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AD82C42" wp14:paraId="4E47C1E7" wp14:textId="125D2A39">
      <w:pPr>
        <w:pStyle w:val="Title"/>
        <w:rPr>
          <w:rFonts w:ascii="Arial" w:hAnsi="Arial" w:eastAsia="Arial" w:cs="Arial"/>
          <w:b w:val="0"/>
          <w:bCs w:val="0"/>
          <w:sz w:val="32"/>
          <w:szCs w:val="32"/>
        </w:rPr>
      </w:pPr>
      <w:r w:rsidRPr="2AD82C42" w:rsidR="2AD82C42">
        <w:rPr>
          <w:sz w:val="52"/>
          <w:szCs w:val="52"/>
        </w:rPr>
        <w:t>Sperrventile &amp; Geschwindigkeitsregelung</w:t>
      </w:r>
    </w:p>
    <w:p w:rsidR="5FC60F19" w:rsidP="5FC60F19" w:rsidRDefault="5FC60F19" w14:paraId="5510C4E6" w14:textId="42E88A41">
      <w:pPr>
        <w:pStyle w:val="Formatvorlage1"/>
        <w:ind w:left="0"/>
      </w:pPr>
    </w:p>
    <w:p w:rsidR="5FC60F19" w:rsidP="5FC60F19" w:rsidRDefault="5FC60F19" w14:paraId="6379454B" w14:textId="507F5D82">
      <w:pPr>
        <w:pStyle w:val="Formatvorlage1"/>
        <w:bidi w:val="0"/>
        <w:spacing w:before="0" w:beforeAutospacing="off" w:after="0" w:afterAutospacing="off" w:line="259" w:lineRule="auto"/>
        <w:ind w:left="0" w:right="0"/>
        <w:jc w:val="left"/>
      </w:pPr>
    </w:p>
    <w:p w:rsidR="5FC60F19" w:rsidP="2AD82C42" w:rsidRDefault="5FC60F19" w14:paraId="3105986E" w14:textId="0E3FA73E">
      <w:pPr>
        <w:pStyle w:val="Formatvorlage1"/>
        <w:spacing w:after="0" w:afterAutospacing="off"/>
        <w:ind w:left="0"/>
        <w:rPr>
          <w:sz w:val="28"/>
          <w:szCs w:val="28"/>
        </w:rPr>
      </w:pPr>
      <w:r w:rsidRPr="2AD82C42" w:rsidR="2AD82C42">
        <w:rPr>
          <w:sz w:val="28"/>
          <w:szCs w:val="28"/>
        </w:rPr>
        <w:t>1. Kugelrückschlagventil</w:t>
      </w:r>
    </w:p>
    <w:tbl>
      <w:tblPr>
        <w:tblStyle w:val="TableGrid"/>
        <w:bidiVisual w:val="0"/>
        <w:tblW w:w="9112" w:type="dxa"/>
        <w:tblBorders>
          <w:top w:val="single" w:color="FFFFFF" w:themeColor="background1" w:sz="4"/>
          <w:left w:val="single" w:color="FFFFFF" w:themeColor="background1" w:sz="4"/>
          <w:bottom w:val="single" w:color="FFFFFF" w:themeColor="background1" w:sz="4"/>
          <w:right w:val="single" w:color="FFFFFF" w:themeColor="background1" w:sz="4"/>
          <w:insideH w:val="single" w:color="FFFFFF" w:themeColor="background1" w:sz="4"/>
          <w:insideV w:val="single" w:color="FFFFFF" w:themeColor="background1" w:sz="4"/>
        </w:tblBorders>
        <w:tblLayout w:type="fixed"/>
        <w:tblLook w:val="06A0" w:firstRow="1" w:lastRow="0" w:firstColumn="1" w:lastColumn="0" w:noHBand="1" w:noVBand="1"/>
      </w:tblPr>
      <w:tblGrid>
        <w:gridCol w:w="4688"/>
        <w:gridCol w:w="2534"/>
        <w:gridCol w:w="1890"/>
      </w:tblGrid>
      <w:tr w:rsidR="5FC60F19" w:rsidTr="2AD82C42" w14:paraId="19EBCFB9">
        <w:trPr>
          <w:trHeight w:val="300"/>
        </w:trPr>
        <w:tc>
          <w:tcPr>
            <w:tcW w:w="4688" w:type="dxa"/>
            <w:tcMar/>
            <w:vAlign w:val="center"/>
          </w:tcPr>
          <w:p w:rsidR="246959FD" w:rsidP="2AD82C42" w:rsidRDefault="246959FD" w14:paraId="02C1B0D7" w14:textId="6EF68AFE">
            <w:pPr>
              <w:pStyle w:val="Formatvorlage1"/>
              <w:numPr>
                <w:ilvl w:val="0"/>
                <w:numId w:val="6"/>
              </w:numPr>
              <w:bidi w:val="0"/>
              <w:spacing w:before="0" w:beforeAutospacing="off" w:after="0" w:afterAutospacing="off" w:line="259" w:lineRule="auto"/>
              <w:ind w:right="0"/>
              <w:jc w:val="left"/>
              <w:rPr>
                <w:sz w:val="20"/>
                <w:szCs w:val="20"/>
              </w:rPr>
            </w:pPr>
            <w:r w:rsidRPr="2AD82C42" w:rsidR="2AD82C42">
              <w:rPr>
                <w:sz w:val="22"/>
                <w:szCs w:val="22"/>
              </w:rPr>
              <w:t>Druck auf Seite A: Kugel wird beiseite gedrückt – die Luft strömt</w:t>
            </w:r>
          </w:p>
          <w:p w:rsidR="246959FD" w:rsidP="2AD82C42" w:rsidRDefault="246959FD" w14:paraId="689EA603" w14:textId="40314A2D">
            <w:pPr>
              <w:pStyle w:val="Formatvorlage1"/>
              <w:numPr>
                <w:ilvl w:val="0"/>
                <w:numId w:val="6"/>
              </w:numPr>
              <w:bidi w:val="0"/>
              <w:spacing w:before="0" w:beforeAutospacing="off" w:after="0" w:afterAutospacing="off" w:line="259" w:lineRule="auto"/>
              <w:ind w:right="0"/>
              <w:jc w:val="left"/>
              <w:rPr>
                <w:b w:val="0"/>
                <w:bCs w:val="0"/>
                <w:i w:val="0"/>
                <w:iCs w:val="0"/>
                <w:sz w:val="20"/>
                <w:szCs w:val="20"/>
                <w:u w:val="none"/>
              </w:rPr>
            </w:pPr>
            <w:r w:rsidRPr="2AD82C42" w:rsidR="2AD82C42">
              <w:rPr>
                <w:b w:val="0"/>
                <w:bCs w:val="0"/>
                <w:i w:val="0"/>
                <w:iCs w:val="0"/>
                <w:sz w:val="22"/>
                <w:szCs w:val="22"/>
                <w:u w:val="none"/>
              </w:rPr>
              <w:t>Druck auf Seite B: Kugel wird gegen Öffnung gedrückt – Luftstrom wird blockiert</w:t>
            </w:r>
          </w:p>
        </w:tc>
        <w:tc>
          <w:tcPr>
            <w:tcW w:w="2534" w:type="dxa"/>
            <w:tcMar/>
            <w:vAlign w:val="center"/>
          </w:tcPr>
          <w:p w:rsidR="5FC60F19" w:rsidP="246959FD" w:rsidRDefault="5FC60F19" w14:paraId="3CBA3B05" w14:textId="2CCE01E7">
            <w:pPr>
              <w:pStyle w:val="Formatvorlage1"/>
              <w:bidi w:val="0"/>
              <w:ind w:left="0"/>
              <w:jc w:val="center"/>
            </w:pPr>
            <w:r>
              <w:drawing>
                <wp:inline wp14:editId="20F07A17" wp14:anchorId="47C98787">
                  <wp:extent cx="1411817" cy="941211"/>
                  <wp:effectExtent l="0" t="0" r="0" b="0"/>
                  <wp:docPr id="1747935355" name="" title=""/>
                  <wp:cNvGraphicFramePr>
                    <a:graphicFrameLocks noChangeAspect="1"/>
                  </wp:cNvGraphicFramePr>
                  <a:graphic>
                    <a:graphicData uri="http://schemas.openxmlformats.org/drawingml/2006/picture">
                      <pic:pic>
                        <pic:nvPicPr>
                          <pic:cNvPr id="0" name=""/>
                          <pic:cNvPicPr/>
                        </pic:nvPicPr>
                        <pic:blipFill>
                          <a:blip r:embed="Rd749db0b1195467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11817" cy="941211"/>
                          </a:xfrm>
                          <a:prstGeom prst="rect">
                            <a:avLst/>
                          </a:prstGeom>
                        </pic:spPr>
                      </pic:pic>
                    </a:graphicData>
                  </a:graphic>
                </wp:inline>
              </w:drawing>
            </w:r>
          </w:p>
        </w:tc>
        <w:tc>
          <w:tcPr>
            <w:tcW w:w="1890" w:type="dxa"/>
            <w:tcMar/>
            <w:vAlign w:val="center"/>
          </w:tcPr>
          <w:p w:rsidR="5FC60F19" w:rsidP="246959FD" w:rsidRDefault="5FC60F19" w14:paraId="5C475146" w14:textId="25994A3E">
            <w:pPr>
              <w:pStyle w:val="Formatvorlage1"/>
              <w:bidi w:val="0"/>
              <w:ind w:left="0"/>
              <w:jc w:val="center"/>
            </w:pPr>
            <w:r>
              <w:drawing>
                <wp:inline wp14:editId="7CEAD989" wp14:anchorId="4C250E3E">
                  <wp:extent cx="985667" cy="622019"/>
                  <wp:effectExtent l="0" t="0" r="0" b="0"/>
                  <wp:docPr id="874640973" name="" title=""/>
                  <wp:cNvGraphicFramePr>
                    <a:graphicFrameLocks noChangeAspect="1"/>
                  </wp:cNvGraphicFramePr>
                  <a:graphic>
                    <a:graphicData uri="http://schemas.openxmlformats.org/drawingml/2006/picture">
                      <pic:pic>
                        <pic:nvPicPr>
                          <pic:cNvPr id="0" name=""/>
                          <pic:cNvPicPr/>
                        </pic:nvPicPr>
                        <pic:blipFill>
                          <a:blip r:embed="Re8b647b22421498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85667" cy="622019"/>
                          </a:xfrm>
                          <a:prstGeom prst="rect">
                            <a:avLst/>
                          </a:prstGeom>
                        </pic:spPr>
                      </pic:pic>
                    </a:graphicData>
                  </a:graphic>
                </wp:inline>
              </w:drawing>
            </w:r>
            <w:r w:rsidRPr="2AD82C42" w:rsidR="2AD82C42">
              <w:rPr>
                <w:i w:val="1"/>
                <w:iCs w:val="1"/>
                <w:sz w:val="18"/>
                <w:szCs w:val="18"/>
              </w:rPr>
              <w:t>Schaltzeichen</w:t>
            </w:r>
          </w:p>
          <w:p w:rsidR="5FC60F19" w:rsidP="2AD82C42" w:rsidRDefault="5FC60F19" w14:paraId="0F91AE67" w14:textId="661666EA">
            <w:pPr>
              <w:pStyle w:val="Formatvorlage1"/>
              <w:bidi w:val="0"/>
              <w:ind w:left="0"/>
              <w:jc w:val="center"/>
              <w:rPr>
                <w:i w:val="1"/>
                <w:iCs w:val="1"/>
                <w:sz w:val="14"/>
                <w:szCs w:val="14"/>
              </w:rPr>
            </w:pPr>
            <w:r w:rsidRPr="2AD82C42" w:rsidR="2AD82C42">
              <w:rPr>
                <w:i w:val="1"/>
                <w:iCs w:val="1"/>
                <w:sz w:val="16"/>
                <w:szCs w:val="16"/>
              </w:rPr>
              <w:t>(gefedert/ungefedert)</w:t>
            </w:r>
          </w:p>
        </w:tc>
      </w:tr>
    </w:tbl>
    <w:p w:rsidR="5FC60F19" w:rsidP="5FC60F19" w:rsidRDefault="5FC60F19" w14:paraId="62A51C3A" w14:textId="3FDA0FCB">
      <w:pPr>
        <w:pStyle w:val="Formatvorlage1"/>
        <w:bidi w:val="0"/>
        <w:spacing w:before="0" w:beforeAutospacing="off" w:after="0" w:afterAutospacing="off" w:line="259" w:lineRule="auto"/>
        <w:ind w:left="0" w:right="0"/>
        <w:jc w:val="left"/>
        <w:rPr>
          <w:sz w:val="32"/>
          <w:szCs w:val="32"/>
        </w:rPr>
      </w:pPr>
    </w:p>
    <w:p w:rsidR="5FC60F19" w:rsidP="2AD82C42" w:rsidRDefault="5FC60F19" w14:paraId="39FC7F26" w14:textId="2F35B325">
      <w:pPr>
        <w:pStyle w:val="Formatvorlage1"/>
        <w:bidi w:val="0"/>
        <w:spacing w:before="0" w:beforeAutospacing="off" w:after="0" w:afterAutospacing="off" w:line="259" w:lineRule="auto"/>
        <w:ind w:left="0" w:right="0"/>
        <w:jc w:val="left"/>
        <w:rPr>
          <w:sz w:val="28"/>
          <w:szCs w:val="28"/>
        </w:rPr>
      </w:pPr>
      <w:r w:rsidRPr="2AD82C42" w:rsidR="2AD82C42">
        <w:rPr>
          <w:sz w:val="28"/>
          <w:szCs w:val="28"/>
        </w:rPr>
        <w:t>2. Wechselventil</w:t>
      </w:r>
    </w:p>
    <w:p w:rsidR="5FC60F19" w:rsidP="2AD82C42" w:rsidRDefault="5FC60F19" w14:paraId="3287E34C" w14:textId="71B7F766">
      <w:pPr>
        <w:pStyle w:val="Formatvorlage1"/>
        <w:numPr>
          <w:ilvl w:val="0"/>
          <w:numId w:val="7"/>
        </w:numPr>
        <w:bidi w:val="0"/>
        <w:spacing w:before="0" w:beforeAutospacing="off" w:after="0" w:afterAutospacing="off" w:line="259" w:lineRule="auto"/>
        <w:ind w:right="0"/>
        <w:jc w:val="left"/>
        <w:rPr>
          <w:sz w:val="20"/>
          <w:szCs w:val="20"/>
        </w:rPr>
      </w:pPr>
      <w:r w:rsidRPr="2AD82C42" w:rsidR="2AD82C42">
        <w:rPr>
          <w:sz w:val="22"/>
          <w:szCs w:val="22"/>
        </w:rPr>
        <w:t>Kein Druck: nichts passiert</w:t>
      </w:r>
    </w:p>
    <w:p w:rsidR="5FC60F19" w:rsidP="2AD82C42" w:rsidRDefault="5FC60F19" w14:paraId="220818BC" w14:textId="6870B9C9">
      <w:pPr>
        <w:pStyle w:val="Formatvorlage1"/>
        <w:numPr>
          <w:ilvl w:val="0"/>
          <w:numId w:val="7"/>
        </w:numPr>
        <w:bidi w:val="0"/>
        <w:spacing w:before="0" w:beforeAutospacing="off" w:after="0" w:afterAutospacing="off" w:line="259" w:lineRule="auto"/>
        <w:ind w:right="0"/>
        <w:jc w:val="left"/>
        <w:rPr>
          <w:sz w:val="20"/>
          <w:szCs w:val="20"/>
        </w:rPr>
      </w:pPr>
      <w:r w:rsidRPr="2AD82C42" w:rsidR="2AD82C42">
        <w:rPr>
          <w:sz w:val="22"/>
          <w:szCs w:val="22"/>
        </w:rPr>
        <w:t xml:space="preserve">Druck auf </w:t>
      </w:r>
      <w:r w:rsidRPr="2AD82C42" w:rsidR="2AD82C42">
        <w:rPr>
          <w:b w:val="1"/>
          <w:bCs w:val="1"/>
          <w:sz w:val="22"/>
          <w:szCs w:val="22"/>
        </w:rPr>
        <w:t>NUR EINEN</w:t>
      </w:r>
      <w:r w:rsidRPr="2AD82C42" w:rsidR="2AD82C42">
        <w:rPr>
          <w:sz w:val="22"/>
          <w:szCs w:val="22"/>
        </w:rPr>
        <w:t xml:space="preserve"> Eingang: Kugel blockiert anderen Eingang – Luft strömt nicht die Eingangsleitungen hinab | Luft strömt vom Eingang zum Ausgang</w:t>
      </w:r>
    </w:p>
    <w:p w:rsidR="5FC60F19" w:rsidP="2AD82C42" w:rsidRDefault="5FC60F19" w14:paraId="7984915A" w14:textId="77666F03">
      <w:pPr>
        <w:pStyle w:val="Formatvorlage1"/>
        <w:numPr>
          <w:ilvl w:val="0"/>
          <w:numId w:val="7"/>
        </w:numPr>
        <w:bidi w:val="0"/>
        <w:spacing w:before="0" w:beforeAutospacing="off" w:after="0" w:afterAutospacing="off" w:line="259" w:lineRule="auto"/>
        <w:ind w:right="0"/>
        <w:jc w:val="left"/>
        <w:rPr>
          <w:sz w:val="20"/>
          <w:szCs w:val="20"/>
        </w:rPr>
      </w:pPr>
      <w:r w:rsidRPr="2AD82C42" w:rsidR="2AD82C42">
        <w:rPr>
          <w:sz w:val="22"/>
          <w:szCs w:val="22"/>
        </w:rPr>
        <w:t>Druck auf beiden Eingängen: Druckschwächerer Eingang wird blockiert | Luft strömt vom Eingang zum Ausgang</w:t>
      </w:r>
    </w:p>
    <w:tbl>
      <w:tblPr>
        <w:tblStyle w:val="TableGrid"/>
        <w:bidiVisual w:val="0"/>
        <w:tblW w:w="9016" w:type="dxa"/>
        <w:tblBorders>
          <w:top w:val="single" w:color="FFFFFF" w:themeColor="background1" w:sz="4"/>
          <w:left w:val="single" w:color="FFFFFF" w:themeColor="background1" w:sz="4"/>
          <w:bottom w:val="single" w:color="FFFFFF" w:themeColor="background1" w:sz="4"/>
          <w:right w:val="single" w:color="FFFFFF" w:themeColor="background1" w:sz="4"/>
          <w:insideH w:val="single" w:color="FFFFFF" w:themeColor="background1" w:sz="4"/>
          <w:insideV w:val="single" w:color="FFFFFF" w:themeColor="background1" w:sz="4"/>
        </w:tblBorders>
        <w:tblLayout w:type="fixed"/>
        <w:tblLook w:val="06A0" w:firstRow="1" w:lastRow="0" w:firstColumn="1" w:lastColumn="0" w:noHBand="1" w:noVBand="1"/>
      </w:tblPr>
      <w:tblGrid>
        <w:gridCol w:w="5655"/>
        <w:gridCol w:w="3361"/>
      </w:tblGrid>
      <w:tr w:rsidR="5FC60F19" w:rsidTr="2AD82C42" w14:paraId="5117FDAD">
        <w:trPr>
          <w:trHeight w:val="300"/>
        </w:trPr>
        <w:tc>
          <w:tcPr>
            <w:tcW w:w="5655" w:type="dxa"/>
            <w:tcMar/>
            <w:vAlign w:val="center"/>
          </w:tcPr>
          <w:p w:rsidR="5FC60F19" w:rsidP="246959FD" w:rsidRDefault="5FC60F19" w14:paraId="13AC2C42" w14:textId="039E17A0">
            <w:pPr>
              <w:pStyle w:val="Formatvorlage1"/>
              <w:bidi w:val="0"/>
              <w:ind w:left="0"/>
              <w:jc w:val="center"/>
            </w:pPr>
            <w:r>
              <w:drawing>
                <wp:inline wp14:editId="7869BEE6" wp14:anchorId="4CD7481D">
                  <wp:extent cx="2678528" cy="864648"/>
                  <wp:effectExtent l="0" t="0" r="0" b="0"/>
                  <wp:docPr id="1525480768" name="" title=""/>
                  <wp:cNvGraphicFramePr>
                    <a:graphicFrameLocks noChangeAspect="1"/>
                  </wp:cNvGraphicFramePr>
                  <a:graphic>
                    <a:graphicData uri="http://schemas.openxmlformats.org/drawingml/2006/picture">
                      <pic:pic>
                        <pic:nvPicPr>
                          <pic:cNvPr id="0" name=""/>
                          <pic:cNvPicPr/>
                        </pic:nvPicPr>
                        <pic:blipFill>
                          <a:blip r:embed="R487dbe3ff4ec480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678528" cy="864648"/>
                          </a:xfrm>
                          <a:prstGeom prst="rect">
                            <a:avLst/>
                          </a:prstGeom>
                        </pic:spPr>
                      </pic:pic>
                    </a:graphicData>
                  </a:graphic>
                </wp:inline>
              </w:drawing>
            </w:r>
          </w:p>
        </w:tc>
        <w:tc>
          <w:tcPr>
            <w:tcW w:w="3361" w:type="dxa"/>
            <w:tcMar/>
            <w:vAlign w:val="center"/>
          </w:tcPr>
          <w:p w:rsidR="5FC60F19" w:rsidP="2AD82C42" w:rsidRDefault="5FC60F19" w14:paraId="696202C6" w14:textId="798B9B62">
            <w:pPr>
              <w:pStyle w:val="Formatvorlage1"/>
              <w:bidi w:val="0"/>
              <w:ind w:left="0"/>
              <w:jc w:val="center"/>
              <w:rPr>
                <w:i w:val="1"/>
                <w:iCs w:val="1"/>
              </w:rPr>
            </w:pPr>
            <w:r>
              <w:drawing>
                <wp:inline wp14:editId="1CA770B4" wp14:anchorId="6120D8A5">
                  <wp:extent cx="1115162" cy="623035"/>
                  <wp:effectExtent l="0" t="0" r="0" b="0"/>
                  <wp:docPr id="99214818" name="" title=""/>
                  <wp:cNvGraphicFramePr>
                    <a:graphicFrameLocks noChangeAspect="1"/>
                  </wp:cNvGraphicFramePr>
                  <a:graphic>
                    <a:graphicData uri="http://schemas.openxmlformats.org/drawingml/2006/picture">
                      <pic:pic>
                        <pic:nvPicPr>
                          <pic:cNvPr id="0" name=""/>
                          <pic:cNvPicPr/>
                        </pic:nvPicPr>
                        <pic:blipFill>
                          <a:blip r:embed="Re7215a3865744f31">
                            <a:extLst xmlns:a="http://schemas.openxmlformats.org/drawingml/2006/main">
                              <a:ext xmlns:a="http://schemas.openxmlformats.org/drawingml/2006/main" uri="{28A0092B-C50C-407E-A947-70E740481C1C}">
                                <a14:useLocalDpi xmlns:a14="http://schemas.microsoft.com/office/drawing/2010/main" val="0"/>
                              </a:ext>
                            </a:extLst>
                          </a:blip>
                          <a:srcRect l="0" t="12232" r="0" b="8154"/>
                          <a:stretch>
                            <a:fillRect/>
                          </a:stretch>
                        </pic:blipFill>
                        <pic:spPr>
                          <a:xfrm rot="0" flipH="0" flipV="0">
                            <a:off x="0" y="0"/>
                            <a:ext cx="1115162" cy="623035"/>
                          </a:xfrm>
                          <a:prstGeom prst="rect">
                            <a:avLst/>
                          </a:prstGeom>
                        </pic:spPr>
                      </pic:pic>
                    </a:graphicData>
                  </a:graphic>
                </wp:inline>
              </w:drawing>
            </w:r>
          </w:p>
          <w:p w:rsidR="5FC60F19" w:rsidP="2AD82C42" w:rsidRDefault="5FC60F19" w14:paraId="1EDEAFBA" w14:textId="1DF111B7">
            <w:pPr>
              <w:pStyle w:val="Formatvorlage1"/>
              <w:bidi w:val="0"/>
              <w:ind w:left="0"/>
              <w:jc w:val="center"/>
              <w:rPr>
                <w:i w:val="1"/>
                <w:iCs w:val="1"/>
                <w:sz w:val="18"/>
                <w:szCs w:val="18"/>
              </w:rPr>
            </w:pPr>
            <w:r w:rsidRPr="2AD82C42" w:rsidR="2AD82C42">
              <w:rPr>
                <w:i w:val="1"/>
                <w:iCs w:val="1"/>
                <w:sz w:val="18"/>
                <w:szCs w:val="18"/>
              </w:rPr>
              <w:t>Schaltzeichen</w:t>
            </w:r>
          </w:p>
        </w:tc>
      </w:tr>
    </w:tbl>
    <w:p w:rsidR="5FC60F19" w:rsidP="5FC60F19" w:rsidRDefault="5FC60F19" w14:paraId="74459C9A" w14:textId="02C71C89">
      <w:pPr>
        <w:pStyle w:val="Formatvorlage1"/>
        <w:bidi w:val="0"/>
        <w:spacing w:before="0" w:beforeAutospacing="off" w:after="0" w:afterAutospacing="off" w:line="259" w:lineRule="auto"/>
        <w:ind w:left="0" w:right="0"/>
        <w:jc w:val="left"/>
        <w:rPr>
          <w:sz w:val="32"/>
          <w:szCs w:val="32"/>
        </w:rPr>
      </w:pPr>
    </w:p>
    <w:p w:rsidR="5FC60F19" w:rsidP="2AD82C42" w:rsidRDefault="5FC60F19" w14:paraId="17BD9095" w14:textId="38EB0492">
      <w:pPr>
        <w:pStyle w:val="Formatvorlage1"/>
        <w:bidi w:val="0"/>
        <w:spacing w:before="0" w:beforeAutospacing="off" w:after="0" w:afterAutospacing="off" w:line="259" w:lineRule="auto"/>
        <w:ind w:left="0" w:right="0"/>
        <w:jc w:val="left"/>
        <w:rPr>
          <w:sz w:val="28"/>
          <w:szCs w:val="28"/>
        </w:rPr>
      </w:pPr>
      <w:r w:rsidRPr="2AD82C42" w:rsidR="2AD82C42">
        <w:rPr>
          <w:sz w:val="28"/>
          <w:szCs w:val="28"/>
        </w:rPr>
        <w:t>3. Zweidruckventil</w:t>
      </w:r>
    </w:p>
    <w:p w:rsidR="5FC60F19" w:rsidP="2AD82C42" w:rsidRDefault="5FC60F19" w14:paraId="482AC649" w14:textId="68D73524">
      <w:pPr>
        <w:pStyle w:val="Formatvorlage1"/>
        <w:numPr>
          <w:ilvl w:val="0"/>
          <w:numId w:val="8"/>
        </w:numPr>
        <w:bidi w:val="0"/>
        <w:spacing w:before="0" w:beforeAutospacing="off" w:after="0" w:afterAutospacing="off" w:line="259" w:lineRule="auto"/>
        <w:ind w:right="0"/>
        <w:jc w:val="left"/>
        <w:rPr>
          <w:sz w:val="20"/>
          <w:szCs w:val="20"/>
        </w:rPr>
      </w:pPr>
      <w:r w:rsidRPr="2AD82C42" w:rsidR="2AD82C42">
        <w:rPr>
          <w:sz w:val="22"/>
          <w:szCs w:val="22"/>
        </w:rPr>
        <w:t>Kein Druck: nichts passiert</w:t>
      </w:r>
    </w:p>
    <w:p w:rsidR="5FC60F19" w:rsidP="2AD82C42" w:rsidRDefault="5FC60F19" w14:paraId="0369DEF4" w14:textId="419F92E0">
      <w:pPr>
        <w:pStyle w:val="Formatvorlage1"/>
        <w:numPr>
          <w:ilvl w:val="0"/>
          <w:numId w:val="8"/>
        </w:numPr>
        <w:bidi w:val="0"/>
        <w:spacing w:before="0" w:beforeAutospacing="off" w:after="0" w:afterAutospacing="off" w:line="259" w:lineRule="auto"/>
        <w:ind w:right="0"/>
        <w:jc w:val="left"/>
        <w:rPr>
          <w:sz w:val="20"/>
          <w:szCs w:val="20"/>
        </w:rPr>
      </w:pPr>
      <w:r w:rsidRPr="2AD82C42" w:rsidR="2AD82C42">
        <w:rPr>
          <w:sz w:val="22"/>
          <w:szCs w:val="22"/>
        </w:rPr>
        <w:t xml:space="preserve">Druck auf </w:t>
      </w:r>
      <w:r w:rsidRPr="2AD82C42" w:rsidR="2AD82C42">
        <w:rPr>
          <w:b w:val="1"/>
          <w:bCs w:val="1"/>
          <w:sz w:val="22"/>
          <w:szCs w:val="22"/>
        </w:rPr>
        <w:t>NUR EINEN</w:t>
      </w:r>
      <w:r w:rsidRPr="2AD82C42" w:rsidR="2AD82C42">
        <w:rPr>
          <w:sz w:val="22"/>
          <w:szCs w:val="22"/>
        </w:rPr>
        <w:t xml:space="preserve"> Eingang: Eingang (auf dem Druck anliegt) wird durch das Verschieben des Sperrelements blockiert – Ausgang wird durch das Sperrelement mit dem anderen drucklosen Eingang verbunden | es gibt kein Luftstrom</w:t>
      </w:r>
    </w:p>
    <w:p w:rsidR="5FC60F19" w:rsidP="2AD82C42" w:rsidRDefault="5FC60F19" w14:paraId="7FE8A0C7" w14:textId="1A84AA89">
      <w:pPr>
        <w:pStyle w:val="Formatvorlage1"/>
        <w:numPr>
          <w:ilvl w:val="0"/>
          <w:numId w:val="8"/>
        </w:numPr>
        <w:bidi w:val="0"/>
        <w:spacing w:before="0" w:beforeAutospacing="off" w:after="0" w:afterAutospacing="off" w:line="259" w:lineRule="auto"/>
        <w:ind w:right="0"/>
        <w:jc w:val="left"/>
        <w:rPr>
          <w:sz w:val="20"/>
          <w:szCs w:val="20"/>
        </w:rPr>
      </w:pPr>
      <w:r w:rsidRPr="2AD82C42" w:rsidR="2AD82C42">
        <w:rPr>
          <w:sz w:val="22"/>
          <w:szCs w:val="22"/>
        </w:rPr>
        <w:t>Druck auf beiden Eingängen: Druckstärkerer Eingang wird durch Sperrelement blockiert – Druckschwächerer Eingang wird mit Ausgang verbunden | Luft strömt von Druckschwächeren Eingang zum Ausgang</w:t>
      </w:r>
    </w:p>
    <w:tbl>
      <w:tblPr>
        <w:tblStyle w:val="TableGrid"/>
        <w:bidiVisual w:val="0"/>
        <w:tblW w:w="9016" w:type="dxa"/>
        <w:tblBorders>
          <w:top w:val="single" w:color="FFFFFF" w:themeColor="background1" w:sz="4"/>
          <w:left w:val="single" w:color="FFFFFF" w:themeColor="background1" w:sz="4"/>
          <w:bottom w:val="single" w:color="FFFFFF" w:themeColor="background1" w:sz="4"/>
          <w:right w:val="single" w:color="FFFFFF" w:themeColor="background1" w:sz="4"/>
          <w:insideH w:val="single" w:color="FFFFFF" w:themeColor="background1" w:sz="4"/>
          <w:insideV w:val="single" w:color="FFFFFF" w:themeColor="background1" w:sz="4"/>
        </w:tblBorders>
        <w:tblLayout w:type="fixed"/>
        <w:tblLook w:val="06A0" w:firstRow="1" w:lastRow="0" w:firstColumn="1" w:lastColumn="0" w:noHBand="1" w:noVBand="1"/>
      </w:tblPr>
      <w:tblGrid>
        <w:gridCol w:w="5520"/>
        <w:gridCol w:w="3496"/>
      </w:tblGrid>
      <w:tr w:rsidR="5FC60F19" w:rsidTr="2AD82C42" w14:paraId="153168C3">
        <w:trPr>
          <w:trHeight w:val="300"/>
        </w:trPr>
        <w:tc>
          <w:tcPr>
            <w:tcW w:w="5520" w:type="dxa"/>
            <w:tcMar/>
            <w:vAlign w:val="center"/>
          </w:tcPr>
          <w:p w:rsidR="5FC60F19" w:rsidP="246959FD" w:rsidRDefault="5FC60F19" w14:paraId="0243F077" w14:textId="21AAF544">
            <w:pPr>
              <w:pStyle w:val="Formatvorlage1"/>
              <w:bidi w:val="0"/>
              <w:ind w:left="0"/>
              <w:jc w:val="center"/>
            </w:pPr>
            <w:r>
              <w:drawing>
                <wp:inline wp14:editId="76947A5A" wp14:anchorId="7E55F7A0">
                  <wp:extent cx="3119966" cy="799149"/>
                  <wp:effectExtent l="0" t="0" r="0" b="0"/>
                  <wp:docPr id="1718016801" name="" title=""/>
                  <wp:cNvGraphicFramePr>
                    <a:graphicFrameLocks noChangeAspect="1"/>
                  </wp:cNvGraphicFramePr>
                  <a:graphic>
                    <a:graphicData uri="http://schemas.openxmlformats.org/drawingml/2006/picture">
                      <pic:pic>
                        <pic:nvPicPr>
                          <pic:cNvPr id="0" name=""/>
                          <pic:cNvPicPr/>
                        </pic:nvPicPr>
                        <pic:blipFill>
                          <a:blip r:embed="R81f89468185640f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119966" cy="799149"/>
                          </a:xfrm>
                          <a:prstGeom prst="rect">
                            <a:avLst/>
                          </a:prstGeom>
                        </pic:spPr>
                      </pic:pic>
                    </a:graphicData>
                  </a:graphic>
                </wp:inline>
              </w:drawing>
            </w:r>
          </w:p>
        </w:tc>
        <w:tc>
          <w:tcPr>
            <w:tcW w:w="3496" w:type="dxa"/>
            <w:tcMar/>
            <w:vAlign w:val="center"/>
          </w:tcPr>
          <w:p w:rsidR="5FC60F19" w:rsidP="246959FD" w:rsidRDefault="5FC60F19" w14:paraId="12EB1A30" w14:textId="72C907E1">
            <w:pPr>
              <w:pStyle w:val="Formatvorlage1"/>
              <w:bidi w:val="0"/>
              <w:ind w:left="0"/>
              <w:jc w:val="center"/>
            </w:pPr>
            <w:r>
              <w:drawing>
                <wp:inline wp14:editId="1336B0C4" wp14:anchorId="72261E35">
                  <wp:extent cx="1273421" cy="652349"/>
                  <wp:effectExtent l="0" t="0" r="0" b="0"/>
                  <wp:docPr id="777292293" name="" title=""/>
                  <wp:cNvGraphicFramePr>
                    <a:graphicFrameLocks noChangeAspect="1"/>
                  </wp:cNvGraphicFramePr>
                  <a:graphic>
                    <a:graphicData uri="http://schemas.openxmlformats.org/drawingml/2006/picture">
                      <pic:pic>
                        <pic:nvPicPr>
                          <pic:cNvPr id="0" name=""/>
                          <pic:cNvPicPr/>
                        </pic:nvPicPr>
                        <pic:blipFill>
                          <a:blip r:embed="Rc512d7179aed40e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273421" cy="652349"/>
                          </a:xfrm>
                          <a:prstGeom prst="rect">
                            <a:avLst/>
                          </a:prstGeom>
                        </pic:spPr>
                      </pic:pic>
                    </a:graphicData>
                  </a:graphic>
                </wp:inline>
              </w:drawing>
            </w:r>
          </w:p>
          <w:p w:rsidR="5FC60F19" w:rsidP="2AD82C42" w:rsidRDefault="5FC60F19" w14:paraId="7EBAF37E" w14:textId="11BD1503">
            <w:pPr>
              <w:pStyle w:val="Formatvorlage1"/>
              <w:bidi w:val="0"/>
              <w:ind w:left="0"/>
              <w:jc w:val="center"/>
              <w:rPr>
                <w:i w:val="1"/>
                <w:iCs w:val="1"/>
                <w:sz w:val="18"/>
                <w:szCs w:val="18"/>
              </w:rPr>
            </w:pPr>
            <w:r w:rsidRPr="2AD82C42" w:rsidR="2AD82C42">
              <w:rPr>
                <w:i w:val="1"/>
                <w:iCs w:val="1"/>
                <w:sz w:val="18"/>
                <w:szCs w:val="18"/>
              </w:rPr>
              <w:t>Schaltzeichen</w:t>
            </w:r>
          </w:p>
        </w:tc>
      </w:tr>
    </w:tbl>
    <w:p w:rsidR="246959FD" w:rsidP="246959FD" w:rsidRDefault="246959FD" w14:paraId="424631A5" w14:textId="33B249C8">
      <w:pPr>
        <w:pStyle w:val="Formatvorlage1"/>
        <w:bidi w:val="0"/>
        <w:spacing w:before="0" w:beforeAutospacing="off" w:after="0" w:afterAutospacing="off" w:line="259" w:lineRule="auto"/>
        <w:ind w:left="0" w:right="0"/>
        <w:jc w:val="left"/>
        <w:rPr>
          <w:sz w:val="32"/>
          <w:szCs w:val="32"/>
        </w:rPr>
      </w:pPr>
    </w:p>
    <w:p w:rsidR="3200FCEC" w:rsidP="3200FCEC" w:rsidRDefault="3200FCEC" w14:paraId="0C8E90D2" w14:textId="658FA9B9">
      <w:pPr>
        <w:pStyle w:val="Formatvorlage1"/>
        <w:spacing w:before="0" w:beforeAutospacing="off" w:after="0" w:afterAutospacing="off" w:line="259" w:lineRule="auto"/>
        <w:ind w:left="0" w:right="0"/>
        <w:jc w:val="left"/>
        <w:rPr>
          <w:sz w:val="28"/>
          <w:szCs w:val="28"/>
        </w:rPr>
      </w:pPr>
      <w:r w:rsidRPr="3200FCEC" w:rsidR="3200FCEC">
        <w:rPr>
          <w:sz w:val="28"/>
          <w:szCs w:val="28"/>
        </w:rPr>
        <w:t>4. Oder- / Und-Verknüpfungen</w:t>
      </w:r>
    </w:p>
    <w:p w:rsidR="5FC60F19" w:rsidP="2AD82C42" w:rsidRDefault="5FC60F19" w14:paraId="19E98692" w14:textId="43F750A1">
      <w:pPr>
        <w:pStyle w:val="Formatvorlage1"/>
        <w:bidi w:val="0"/>
        <w:spacing w:before="0" w:beforeAutospacing="off" w:after="0" w:afterAutospacing="off" w:line="259" w:lineRule="auto"/>
        <w:ind w:left="0" w:right="0"/>
        <w:jc w:val="left"/>
        <w:rPr>
          <w:sz w:val="20"/>
          <w:szCs w:val="20"/>
        </w:rPr>
      </w:pPr>
      <w:r w:rsidRPr="2AD82C42" w:rsidR="2AD82C42">
        <w:rPr>
          <w:sz w:val="22"/>
          <w:szCs w:val="22"/>
        </w:rPr>
        <w:t>Diese Verknüpfungen können passiv (bereits oben aufgeführt) durch jeweils das Wechselventil (Oder-Funktion) und das Zweidruckventil (Und-Funktion) umgesetzt werden. Jedoch geht dies auch aktiv mit 3/2 und 5/2 Wegeventilen. Um die logischen Verknüpfungen zu negieren, muss eine aktive Lösung genutzt werden.</w:t>
      </w:r>
    </w:p>
    <w:p w:rsidR="5FC60F19" w:rsidP="2AD82C42" w:rsidRDefault="5FC60F19" w14:paraId="5A027ED4" w14:textId="0DF818FE">
      <w:pPr>
        <w:pStyle w:val="Formatvorlage1"/>
        <w:bidi w:val="0"/>
        <w:spacing w:before="0" w:beforeAutospacing="off" w:after="0" w:afterAutospacing="off" w:line="259" w:lineRule="auto"/>
        <w:ind w:left="0" w:right="0"/>
        <w:jc w:val="left"/>
        <w:rPr>
          <w:sz w:val="28"/>
          <w:szCs w:val="28"/>
        </w:rPr>
      </w:pPr>
      <w:r w:rsidRPr="3200FCEC" w:rsidR="3200FCEC">
        <w:rPr>
          <w:b w:val="0"/>
          <w:bCs w:val="0"/>
          <w:sz w:val="22"/>
          <w:szCs w:val="22"/>
        </w:rPr>
        <w:t>Die Umsetzung der Und-/Oder-Verknüpfungen per 3/2 oder 5/2 Wegeventilen können jeweils nach zwei Schemata umgesetzt werden. Entweder mit einem Wegeventil (unteres Beispiel mit den 5/2 Wegeventilen) oder mit zwei Wegeventilen und mehreren Druckluftquellen (unteres Beispiel mit den 3/2 Wegeventilen).</w:t>
      </w:r>
    </w:p>
    <w:p w:rsidR="3200FCEC" w:rsidRDefault="3200FCEC" w14:paraId="6CCE4AE8" w14:textId="3A8DF30F">
      <w:r>
        <w:br w:type="page"/>
      </w:r>
    </w:p>
    <w:tbl>
      <w:tblPr>
        <w:tblStyle w:val="TableGrid"/>
        <w:bidiVisual w:val="0"/>
        <w:tblW w:w="9015" w:type="dxa"/>
        <w:tblLayout w:type="fixed"/>
        <w:tblLook w:val="06A0" w:firstRow="1" w:lastRow="0" w:firstColumn="1" w:lastColumn="0" w:noHBand="1" w:noVBand="1"/>
      </w:tblPr>
      <w:tblGrid>
        <w:gridCol w:w="1455"/>
        <w:gridCol w:w="1830"/>
        <w:gridCol w:w="2865"/>
        <w:gridCol w:w="2865"/>
      </w:tblGrid>
      <w:tr w:rsidR="2A2EC6A2" w:rsidTr="246959FD" w14:paraId="716D045D">
        <w:trPr>
          <w:trHeight w:val="300"/>
        </w:trPr>
        <w:tc>
          <w:tcPr>
            <w:tcW w:w="1455" w:type="dxa"/>
            <w:shd w:val="clear" w:color="auto" w:fill="BFBFBF" w:themeFill="background1" w:themeFillShade="BF"/>
            <w:tcMar/>
            <w:vAlign w:val="center"/>
          </w:tcPr>
          <w:p w:rsidR="2A2EC6A2" w:rsidP="246959FD" w:rsidRDefault="2A2EC6A2" w14:paraId="6C54999D" w14:textId="0CC9E051">
            <w:pPr>
              <w:pStyle w:val="Formatvorlage1"/>
              <w:bidi w:val="0"/>
              <w:ind w:left="0"/>
              <w:jc w:val="center"/>
              <w:rPr>
                <w:sz w:val="26"/>
                <w:szCs w:val="26"/>
              </w:rPr>
            </w:pPr>
            <w:r w:rsidRPr="246959FD" w:rsidR="246959FD">
              <w:rPr>
                <w:sz w:val="26"/>
                <w:szCs w:val="26"/>
              </w:rPr>
              <w:t>Logische Funktion</w:t>
            </w:r>
          </w:p>
        </w:tc>
        <w:tc>
          <w:tcPr>
            <w:tcW w:w="1830" w:type="dxa"/>
            <w:shd w:val="clear" w:color="auto" w:fill="BFBFBF" w:themeFill="background1" w:themeFillShade="BF"/>
            <w:tcMar/>
            <w:vAlign w:val="center"/>
          </w:tcPr>
          <w:p w:rsidR="246959FD" w:rsidP="246959FD" w:rsidRDefault="246959FD" w14:paraId="6FDEEA24" w14:textId="3C97A80C">
            <w:pPr>
              <w:pStyle w:val="Formatvorlage1"/>
              <w:bidi w:val="0"/>
              <w:spacing w:before="0" w:beforeAutospacing="off" w:after="0" w:afterAutospacing="off" w:line="259" w:lineRule="auto"/>
              <w:ind w:left="0" w:right="0"/>
              <w:jc w:val="center"/>
            </w:pPr>
            <w:r w:rsidRPr="246959FD" w:rsidR="246959FD">
              <w:rPr>
                <w:sz w:val="26"/>
                <w:szCs w:val="26"/>
              </w:rPr>
              <w:t>Passiv</w:t>
            </w:r>
          </w:p>
        </w:tc>
        <w:tc>
          <w:tcPr>
            <w:tcW w:w="2865" w:type="dxa"/>
            <w:shd w:val="clear" w:color="auto" w:fill="BFBFBF" w:themeFill="background1" w:themeFillShade="BF"/>
            <w:tcMar/>
            <w:vAlign w:val="center"/>
          </w:tcPr>
          <w:p w:rsidR="2A2EC6A2" w:rsidP="246959FD" w:rsidRDefault="2A2EC6A2" w14:paraId="63A9C4A4" w14:textId="253FC003">
            <w:pPr>
              <w:pStyle w:val="Formatvorlage1"/>
              <w:bidi w:val="0"/>
              <w:spacing w:before="0" w:beforeAutospacing="off" w:after="0" w:afterAutospacing="off" w:line="259" w:lineRule="auto"/>
              <w:ind w:left="0" w:right="0"/>
              <w:jc w:val="center"/>
              <w:rPr>
                <w:sz w:val="26"/>
                <w:szCs w:val="26"/>
              </w:rPr>
            </w:pPr>
            <w:r w:rsidRPr="246959FD" w:rsidR="246959FD">
              <w:rPr>
                <w:sz w:val="26"/>
                <w:szCs w:val="26"/>
              </w:rPr>
              <w:t>Mit 3/2 Wegeventil</w:t>
            </w:r>
          </w:p>
        </w:tc>
        <w:tc>
          <w:tcPr>
            <w:tcW w:w="2865" w:type="dxa"/>
            <w:shd w:val="clear" w:color="auto" w:fill="BFBFBF" w:themeFill="background1" w:themeFillShade="BF"/>
            <w:tcMar/>
            <w:vAlign w:val="center"/>
          </w:tcPr>
          <w:p w:rsidR="2A2EC6A2" w:rsidP="246959FD" w:rsidRDefault="2A2EC6A2" w14:paraId="01FD0A48" w14:textId="589E52FF">
            <w:pPr>
              <w:pStyle w:val="Formatvorlage1"/>
              <w:bidi w:val="0"/>
              <w:spacing w:before="0" w:beforeAutospacing="off" w:after="0" w:afterAutospacing="off" w:line="259" w:lineRule="auto"/>
              <w:ind w:left="0" w:right="0"/>
              <w:jc w:val="center"/>
              <w:rPr>
                <w:sz w:val="26"/>
                <w:szCs w:val="26"/>
              </w:rPr>
            </w:pPr>
            <w:r w:rsidRPr="246959FD" w:rsidR="246959FD">
              <w:rPr>
                <w:sz w:val="26"/>
                <w:szCs w:val="26"/>
              </w:rPr>
              <w:t>Mit 5/2 Wegeventil</w:t>
            </w:r>
          </w:p>
        </w:tc>
      </w:tr>
      <w:tr w:rsidR="2A2EC6A2" w:rsidTr="246959FD" w14:paraId="68493CCD">
        <w:trPr>
          <w:trHeight w:val="1411"/>
        </w:trPr>
        <w:tc>
          <w:tcPr>
            <w:tcW w:w="1455" w:type="dxa"/>
            <w:tcMar/>
          </w:tcPr>
          <w:p w:rsidR="2A2EC6A2" w:rsidP="246959FD" w:rsidRDefault="2A2EC6A2" w14:paraId="0C8B6880" w14:textId="41F85478">
            <w:pPr>
              <w:pStyle w:val="Formatvorlage1"/>
              <w:bidi w:val="0"/>
              <w:spacing w:before="0" w:beforeAutospacing="off" w:after="0" w:afterAutospacing="off" w:line="259" w:lineRule="auto"/>
              <w:ind w:left="0" w:right="0"/>
              <w:jc w:val="center"/>
              <w:rPr>
                <w:sz w:val="20"/>
                <w:szCs w:val="20"/>
              </w:rPr>
            </w:pPr>
            <w:r>
              <w:drawing>
                <wp:inline wp14:editId="3D5A857C" wp14:anchorId="154FBEE7">
                  <wp:extent cx="720550" cy="485704"/>
                  <wp:effectExtent l="0" t="0" r="0" b="0"/>
                  <wp:docPr id="1601663772" name="" title=""/>
                  <wp:cNvGraphicFramePr>
                    <a:graphicFrameLocks noChangeAspect="1"/>
                  </wp:cNvGraphicFramePr>
                  <a:graphic>
                    <a:graphicData uri="http://schemas.openxmlformats.org/drawingml/2006/picture">
                      <pic:pic>
                        <pic:nvPicPr>
                          <pic:cNvPr id="0" name=""/>
                          <pic:cNvPicPr/>
                        </pic:nvPicPr>
                        <pic:blipFill>
                          <a:blip r:embed="R067a3919cd5d40a5">
                            <a:extLst>
                              <a:ext xmlns:a="http://schemas.openxmlformats.org/drawingml/2006/main" uri="{28A0092B-C50C-407E-A947-70E740481C1C}">
                                <a14:useLocalDpi val="0"/>
                              </a:ext>
                            </a:extLst>
                          </a:blip>
                          <a:stretch>
                            <a:fillRect/>
                          </a:stretch>
                        </pic:blipFill>
                        <pic:spPr>
                          <a:xfrm>
                            <a:off x="0" y="0"/>
                            <a:ext cx="720550" cy="485704"/>
                          </a:xfrm>
                          <a:prstGeom prst="rect">
                            <a:avLst/>
                          </a:prstGeom>
                        </pic:spPr>
                      </pic:pic>
                    </a:graphicData>
                  </a:graphic>
                </wp:inline>
              </w:drawing>
            </w:r>
            <w:r w:rsidRPr="246959FD" w:rsidR="246959FD">
              <w:rPr>
                <w:sz w:val="20"/>
                <w:szCs w:val="20"/>
              </w:rPr>
              <w:t>Nicht</w:t>
            </w:r>
          </w:p>
          <w:p w:rsidR="2A2EC6A2" w:rsidP="246959FD" w:rsidRDefault="2A2EC6A2" w14:paraId="6E5C9B54" w14:textId="6CDB6408">
            <w:pPr>
              <w:pStyle w:val="Formatvorlage1"/>
              <w:bidi w:val="0"/>
              <w:spacing w:before="0" w:beforeAutospacing="off" w:after="0" w:afterAutospacing="off" w:line="259" w:lineRule="auto"/>
              <w:ind w:left="0" w:right="0"/>
              <w:jc w:val="center"/>
              <w:rPr>
                <w:sz w:val="20"/>
                <w:szCs w:val="20"/>
              </w:rPr>
            </w:pPr>
            <w:r w:rsidRPr="246959FD" w:rsidR="246959FD">
              <w:rPr>
                <w:sz w:val="20"/>
                <w:szCs w:val="20"/>
              </w:rPr>
              <w:t>(NOT)</w:t>
            </w:r>
          </w:p>
        </w:tc>
        <w:tc>
          <w:tcPr>
            <w:tcW w:w="1830" w:type="dxa"/>
            <w:tcMar/>
            <w:vAlign w:val="center"/>
          </w:tcPr>
          <w:p w:rsidR="246959FD" w:rsidP="246959FD" w:rsidRDefault="246959FD" w14:paraId="24B1A24F" w14:textId="142763FC">
            <w:pPr>
              <w:pStyle w:val="Formatvorlage1"/>
              <w:bidi w:val="0"/>
              <w:spacing w:line="259" w:lineRule="auto"/>
              <w:ind w:left="0"/>
              <w:jc w:val="center"/>
              <w:rPr>
                <w:sz w:val="40"/>
                <w:szCs w:val="40"/>
              </w:rPr>
            </w:pPr>
            <w:r w:rsidRPr="246959FD" w:rsidR="246959FD">
              <w:rPr>
                <w:sz w:val="36"/>
                <w:szCs w:val="36"/>
              </w:rPr>
              <w:t>-</w:t>
            </w:r>
          </w:p>
        </w:tc>
        <w:tc>
          <w:tcPr>
            <w:tcW w:w="2865" w:type="dxa"/>
            <w:tcMar/>
            <w:vAlign w:val="center"/>
          </w:tcPr>
          <w:p w:rsidR="2A2EC6A2" w:rsidP="246959FD" w:rsidRDefault="2A2EC6A2" w14:paraId="430FE929" w14:textId="1AC5D593">
            <w:pPr>
              <w:pStyle w:val="Formatvorlage1"/>
              <w:bidi w:val="0"/>
              <w:ind w:left="0"/>
              <w:jc w:val="center"/>
              <w:rPr>
                <w:sz w:val="24"/>
                <w:szCs w:val="24"/>
              </w:rPr>
            </w:pPr>
            <w:r>
              <w:drawing>
                <wp:inline wp14:editId="61A44985" wp14:anchorId="01605525">
                  <wp:extent cx="936282" cy="600364"/>
                  <wp:effectExtent l="0" t="0" r="0" b="0"/>
                  <wp:docPr id="212381469" name="" title=""/>
                  <wp:cNvGraphicFramePr>
                    <a:graphicFrameLocks noChangeAspect="1"/>
                  </wp:cNvGraphicFramePr>
                  <a:graphic>
                    <a:graphicData uri="http://schemas.openxmlformats.org/drawingml/2006/picture">
                      <pic:pic>
                        <pic:nvPicPr>
                          <pic:cNvPr id="0" name=""/>
                          <pic:cNvPicPr/>
                        </pic:nvPicPr>
                        <pic:blipFill>
                          <a:blip r:embed="R5dc0abe89be34e57">
                            <a:extLst>
                              <a:ext xmlns:a="http://schemas.openxmlformats.org/drawingml/2006/main" uri="{28A0092B-C50C-407E-A947-70E740481C1C}">
                                <a14:useLocalDpi val="0"/>
                              </a:ext>
                            </a:extLst>
                          </a:blip>
                          <a:stretch>
                            <a:fillRect/>
                          </a:stretch>
                        </pic:blipFill>
                        <pic:spPr>
                          <a:xfrm>
                            <a:off x="0" y="0"/>
                            <a:ext cx="936282" cy="600364"/>
                          </a:xfrm>
                          <a:prstGeom prst="rect">
                            <a:avLst/>
                          </a:prstGeom>
                        </pic:spPr>
                      </pic:pic>
                    </a:graphicData>
                  </a:graphic>
                </wp:inline>
              </w:drawing>
            </w:r>
          </w:p>
        </w:tc>
        <w:tc>
          <w:tcPr>
            <w:tcW w:w="2865" w:type="dxa"/>
            <w:tcMar/>
            <w:vAlign w:val="center"/>
          </w:tcPr>
          <w:p w:rsidR="2A2EC6A2" w:rsidP="246959FD" w:rsidRDefault="2A2EC6A2" w14:paraId="63C9C5DC" w14:textId="5DB7C6FC">
            <w:pPr>
              <w:pStyle w:val="Formatvorlage1"/>
              <w:bidi w:val="0"/>
              <w:ind w:left="0"/>
              <w:jc w:val="center"/>
              <w:rPr>
                <w:sz w:val="24"/>
                <w:szCs w:val="24"/>
              </w:rPr>
            </w:pPr>
            <w:r>
              <w:drawing>
                <wp:inline wp14:editId="2F7DC402" wp14:anchorId="06ED52A5">
                  <wp:extent cx="1046160" cy="751552"/>
                  <wp:effectExtent l="0" t="0" r="0" b="0"/>
                  <wp:docPr id="718490078" name="" title=""/>
                  <wp:cNvGraphicFramePr>
                    <a:graphicFrameLocks noChangeAspect="1"/>
                  </wp:cNvGraphicFramePr>
                  <a:graphic>
                    <a:graphicData uri="http://schemas.openxmlformats.org/drawingml/2006/picture">
                      <pic:pic>
                        <pic:nvPicPr>
                          <pic:cNvPr id="0" name=""/>
                          <pic:cNvPicPr/>
                        </pic:nvPicPr>
                        <pic:blipFill>
                          <a:blip r:embed="R7cb9d8a943ee4b88">
                            <a:extLst>
                              <a:ext xmlns:a="http://schemas.openxmlformats.org/drawingml/2006/main" uri="{28A0092B-C50C-407E-A947-70E740481C1C}">
                                <a14:useLocalDpi val="0"/>
                              </a:ext>
                            </a:extLst>
                          </a:blip>
                          <a:stretch>
                            <a:fillRect/>
                          </a:stretch>
                        </pic:blipFill>
                        <pic:spPr>
                          <a:xfrm>
                            <a:off x="0" y="0"/>
                            <a:ext cx="1046160" cy="751552"/>
                          </a:xfrm>
                          <a:prstGeom prst="rect">
                            <a:avLst/>
                          </a:prstGeom>
                        </pic:spPr>
                      </pic:pic>
                    </a:graphicData>
                  </a:graphic>
                </wp:inline>
              </w:drawing>
            </w:r>
          </w:p>
        </w:tc>
      </w:tr>
      <w:tr w:rsidR="2A2EC6A2" w:rsidTr="246959FD" w14:paraId="18DCD5DF">
        <w:trPr>
          <w:trHeight w:val="300"/>
        </w:trPr>
        <w:tc>
          <w:tcPr>
            <w:tcW w:w="1455" w:type="dxa"/>
            <w:tcMar/>
          </w:tcPr>
          <w:p w:rsidR="2A2EC6A2" w:rsidP="246959FD" w:rsidRDefault="2A2EC6A2" w14:paraId="1D2DC4DA" w14:textId="5E79088B">
            <w:pPr>
              <w:pStyle w:val="Formatvorlage1"/>
              <w:bidi w:val="0"/>
              <w:ind w:left="0"/>
              <w:jc w:val="center"/>
              <w:rPr>
                <w:sz w:val="20"/>
                <w:szCs w:val="20"/>
              </w:rPr>
            </w:pPr>
            <w:r>
              <w:drawing>
                <wp:inline wp14:editId="48BF4483" wp14:anchorId="6F7A7850">
                  <wp:extent cx="678264" cy="457200"/>
                  <wp:effectExtent l="0" t="0" r="0" b="0"/>
                  <wp:docPr id="1725986859" name="" title=""/>
                  <wp:cNvGraphicFramePr>
                    <a:graphicFrameLocks noChangeAspect="1"/>
                  </wp:cNvGraphicFramePr>
                  <a:graphic>
                    <a:graphicData uri="http://schemas.openxmlformats.org/drawingml/2006/picture">
                      <pic:pic>
                        <pic:nvPicPr>
                          <pic:cNvPr id="0" name=""/>
                          <pic:cNvPicPr/>
                        </pic:nvPicPr>
                        <pic:blipFill>
                          <a:blip r:embed="R4ff57aff0b47431c">
                            <a:extLst>
                              <a:ext xmlns:a="http://schemas.openxmlformats.org/drawingml/2006/main" uri="{28A0092B-C50C-407E-A947-70E740481C1C}">
                                <a14:useLocalDpi val="0"/>
                              </a:ext>
                            </a:extLst>
                          </a:blip>
                          <a:stretch>
                            <a:fillRect/>
                          </a:stretch>
                        </pic:blipFill>
                        <pic:spPr>
                          <a:xfrm>
                            <a:off x="0" y="0"/>
                            <a:ext cx="678264" cy="457200"/>
                          </a:xfrm>
                          <a:prstGeom prst="rect">
                            <a:avLst/>
                          </a:prstGeom>
                        </pic:spPr>
                      </pic:pic>
                    </a:graphicData>
                  </a:graphic>
                </wp:inline>
              </w:drawing>
            </w:r>
            <w:r w:rsidRPr="246959FD" w:rsidR="246959FD">
              <w:rPr>
                <w:sz w:val="20"/>
                <w:szCs w:val="20"/>
              </w:rPr>
              <w:t>Und</w:t>
            </w:r>
          </w:p>
          <w:p w:rsidR="2A2EC6A2" w:rsidP="246959FD" w:rsidRDefault="2A2EC6A2" w14:paraId="20267554" w14:textId="446C15B8">
            <w:pPr>
              <w:pStyle w:val="Formatvorlage1"/>
              <w:bidi w:val="0"/>
              <w:ind w:left="0"/>
              <w:jc w:val="center"/>
              <w:rPr>
                <w:sz w:val="20"/>
                <w:szCs w:val="20"/>
              </w:rPr>
            </w:pPr>
            <w:r w:rsidRPr="246959FD" w:rsidR="246959FD">
              <w:rPr>
                <w:sz w:val="20"/>
                <w:szCs w:val="20"/>
              </w:rPr>
              <w:t>(AND)</w:t>
            </w:r>
          </w:p>
        </w:tc>
        <w:tc>
          <w:tcPr>
            <w:tcW w:w="1830" w:type="dxa"/>
            <w:tcMar/>
            <w:vAlign w:val="center"/>
          </w:tcPr>
          <w:p w:rsidR="246959FD" w:rsidP="246959FD" w:rsidRDefault="246959FD" w14:paraId="2DAB0E9C" w14:textId="3576B8AF">
            <w:pPr>
              <w:pStyle w:val="Formatvorlage1"/>
              <w:bidi w:val="0"/>
              <w:ind w:left="0"/>
              <w:jc w:val="center"/>
              <w:rPr>
                <w:sz w:val="24"/>
                <w:szCs w:val="24"/>
              </w:rPr>
            </w:pPr>
            <w:r>
              <w:drawing>
                <wp:inline wp14:editId="1388108E" wp14:anchorId="3E225104">
                  <wp:extent cx="962025" cy="488192"/>
                  <wp:effectExtent l="0" t="0" r="0" b="0"/>
                  <wp:docPr id="863370966" name="" title=""/>
                  <wp:cNvGraphicFramePr>
                    <a:graphicFrameLocks noChangeAspect="1"/>
                  </wp:cNvGraphicFramePr>
                  <a:graphic>
                    <a:graphicData uri="http://schemas.openxmlformats.org/drawingml/2006/picture">
                      <pic:pic>
                        <pic:nvPicPr>
                          <pic:cNvPr id="0" name=""/>
                          <pic:cNvPicPr/>
                        </pic:nvPicPr>
                        <pic:blipFill>
                          <a:blip r:embed="Ra494b076590a481d">
                            <a:extLst>
                              <a:ext xmlns:a="http://schemas.openxmlformats.org/drawingml/2006/main" uri="{28A0092B-C50C-407E-A947-70E740481C1C}">
                                <a14:useLocalDpi val="0"/>
                              </a:ext>
                            </a:extLst>
                          </a:blip>
                          <a:stretch>
                            <a:fillRect/>
                          </a:stretch>
                        </pic:blipFill>
                        <pic:spPr>
                          <a:xfrm>
                            <a:off x="0" y="0"/>
                            <a:ext cx="962025" cy="488192"/>
                          </a:xfrm>
                          <a:prstGeom prst="rect">
                            <a:avLst/>
                          </a:prstGeom>
                        </pic:spPr>
                      </pic:pic>
                    </a:graphicData>
                  </a:graphic>
                </wp:inline>
              </w:drawing>
            </w:r>
          </w:p>
        </w:tc>
        <w:tc>
          <w:tcPr>
            <w:tcW w:w="2865" w:type="dxa"/>
            <w:tcMar/>
            <w:vAlign w:val="center"/>
          </w:tcPr>
          <w:p w:rsidR="2A2EC6A2" w:rsidP="246959FD" w:rsidRDefault="2A2EC6A2" w14:paraId="49A7BFF9" w14:textId="27B5DDE4">
            <w:pPr>
              <w:pStyle w:val="Formatvorlage1"/>
              <w:bidi w:val="0"/>
              <w:ind w:left="0"/>
              <w:jc w:val="center"/>
              <w:rPr>
                <w:sz w:val="24"/>
                <w:szCs w:val="24"/>
              </w:rPr>
            </w:pPr>
            <w:r>
              <w:drawing>
                <wp:inline wp14:editId="52C90550" wp14:anchorId="3F1C1058">
                  <wp:extent cx="973282" cy="863629"/>
                  <wp:effectExtent l="0" t="0" r="0" b="0"/>
                  <wp:docPr id="733991638" name="" title=""/>
                  <wp:cNvGraphicFramePr>
                    <a:graphicFrameLocks noChangeAspect="1"/>
                  </wp:cNvGraphicFramePr>
                  <a:graphic>
                    <a:graphicData uri="http://schemas.openxmlformats.org/drawingml/2006/picture">
                      <pic:pic>
                        <pic:nvPicPr>
                          <pic:cNvPr id="0" name=""/>
                          <pic:cNvPicPr/>
                        </pic:nvPicPr>
                        <pic:blipFill>
                          <a:blip r:embed="R9fec6a8c5884485f">
                            <a:extLst>
                              <a:ext xmlns:a="http://schemas.openxmlformats.org/drawingml/2006/main" uri="{28A0092B-C50C-407E-A947-70E740481C1C}">
                                <a14:useLocalDpi val="0"/>
                              </a:ext>
                            </a:extLst>
                          </a:blip>
                          <a:srcRect l="0" t="5825" r="0" b="6796"/>
                          <a:stretch>
                            <a:fillRect/>
                          </a:stretch>
                        </pic:blipFill>
                        <pic:spPr>
                          <a:xfrm>
                            <a:off x="0" y="0"/>
                            <a:ext cx="973282" cy="863629"/>
                          </a:xfrm>
                          <a:prstGeom prst="rect">
                            <a:avLst/>
                          </a:prstGeom>
                        </pic:spPr>
                      </pic:pic>
                    </a:graphicData>
                  </a:graphic>
                </wp:inline>
              </w:drawing>
            </w:r>
          </w:p>
        </w:tc>
        <w:tc>
          <w:tcPr>
            <w:tcW w:w="2865" w:type="dxa"/>
            <w:tcMar/>
            <w:vAlign w:val="center"/>
          </w:tcPr>
          <w:p w:rsidR="2A2EC6A2" w:rsidP="246959FD" w:rsidRDefault="2A2EC6A2" w14:paraId="5D1B11A5" w14:textId="7BBF95DA">
            <w:pPr>
              <w:pStyle w:val="Formatvorlage1"/>
              <w:bidi w:val="0"/>
              <w:ind w:left="0"/>
              <w:jc w:val="center"/>
              <w:rPr>
                <w:sz w:val="24"/>
                <w:szCs w:val="24"/>
              </w:rPr>
            </w:pPr>
            <w:r>
              <w:drawing>
                <wp:inline wp14:editId="038CF74E" wp14:anchorId="1C9382DA">
                  <wp:extent cx="1066600" cy="740921"/>
                  <wp:effectExtent l="0" t="0" r="0" b="0"/>
                  <wp:docPr id="252836889" name="" title=""/>
                  <wp:cNvGraphicFramePr>
                    <a:graphicFrameLocks noChangeAspect="1"/>
                  </wp:cNvGraphicFramePr>
                  <a:graphic>
                    <a:graphicData uri="http://schemas.openxmlformats.org/drawingml/2006/picture">
                      <pic:pic>
                        <pic:nvPicPr>
                          <pic:cNvPr id="0" name=""/>
                          <pic:cNvPicPr/>
                        </pic:nvPicPr>
                        <pic:blipFill>
                          <a:blip r:embed="Rd1fab9a73edb4cdb">
                            <a:extLst>
                              <a:ext xmlns:a="http://schemas.openxmlformats.org/drawingml/2006/main" uri="{28A0092B-C50C-407E-A947-70E740481C1C}">
                                <a14:useLocalDpi val="0"/>
                              </a:ext>
                            </a:extLst>
                          </a:blip>
                          <a:stretch>
                            <a:fillRect/>
                          </a:stretch>
                        </pic:blipFill>
                        <pic:spPr>
                          <a:xfrm>
                            <a:off x="0" y="0"/>
                            <a:ext cx="1066600" cy="740921"/>
                          </a:xfrm>
                          <a:prstGeom prst="rect">
                            <a:avLst/>
                          </a:prstGeom>
                        </pic:spPr>
                      </pic:pic>
                    </a:graphicData>
                  </a:graphic>
                </wp:inline>
              </w:drawing>
            </w:r>
          </w:p>
        </w:tc>
      </w:tr>
      <w:tr w:rsidR="2A2EC6A2" w:rsidTr="246959FD" w14:paraId="39BFDD09">
        <w:trPr>
          <w:trHeight w:val="300"/>
        </w:trPr>
        <w:tc>
          <w:tcPr>
            <w:tcW w:w="1455" w:type="dxa"/>
            <w:tcMar/>
          </w:tcPr>
          <w:p w:rsidR="2A2EC6A2" w:rsidP="246959FD" w:rsidRDefault="2A2EC6A2" w14:paraId="4FE6F5FD" w14:textId="14B32FBC">
            <w:pPr>
              <w:pStyle w:val="Formatvorlage1"/>
              <w:bidi w:val="0"/>
              <w:spacing w:before="0" w:beforeAutospacing="off" w:after="0" w:afterAutospacing="off" w:line="259" w:lineRule="auto"/>
              <w:ind w:left="0" w:right="0"/>
              <w:jc w:val="center"/>
              <w:rPr>
                <w:sz w:val="20"/>
                <w:szCs w:val="20"/>
              </w:rPr>
            </w:pPr>
            <w:r>
              <w:drawing>
                <wp:inline wp14:editId="4AA8C9B5" wp14:anchorId="509C9C8E">
                  <wp:extent cx="664343" cy="447816"/>
                  <wp:effectExtent l="0" t="0" r="0" b="0"/>
                  <wp:docPr id="1823321031" name="" title=""/>
                  <wp:cNvGraphicFramePr>
                    <a:graphicFrameLocks noChangeAspect="1"/>
                  </wp:cNvGraphicFramePr>
                  <a:graphic>
                    <a:graphicData uri="http://schemas.openxmlformats.org/drawingml/2006/picture">
                      <pic:pic>
                        <pic:nvPicPr>
                          <pic:cNvPr id="0" name=""/>
                          <pic:cNvPicPr/>
                        </pic:nvPicPr>
                        <pic:blipFill>
                          <a:blip r:embed="Re7719cdecf424ece">
                            <a:extLst>
                              <a:ext xmlns:a="http://schemas.openxmlformats.org/drawingml/2006/main" uri="{28A0092B-C50C-407E-A947-70E740481C1C}">
                                <a14:useLocalDpi val="0"/>
                              </a:ext>
                            </a:extLst>
                          </a:blip>
                          <a:stretch>
                            <a:fillRect/>
                          </a:stretch>
                        </pic:blipFill>
                        <pic:spPr>
                          <a:xfrm>
                            <a:off x="0" y="0"/>
                            <a:ext cx="664343" cy="447816"/>
                          </a:xfrm>
                          <a:prstGeom prst="rect">
                            <a:avLst/>
                          </a:prstGeom>
                        </pic:spPr>
                      </pic:pic>
                    </a:graphicData>
                  </a:graphic>
                </wp:inline>
              </w:drawing>
            </w:r>
            <w:r w:rsidRPr="246959FD" w:rsidR="246959FD">
              <w:rPr>
                <w:sz w:val="20"/>
                <w:szCs w:val="20"/>
              </w:rPr>
              <w:t>Und-Nicht</w:t>
            </w:r>
          </w:p>
          <w:p w:rsidR="2A2EC6A2" w:rsidP="246959FD" w:rsidRDefault="2A2EC6A2" w14:paraId="3CB8FAFD" w14:textId="491BA200">
            <w:pPr>
              <w:pStyle w:val="Formatvorlage1"/>
              <w:bidi w:val="0"/>
              <w:spacing w:before="0" w:beforeAutospacing="off" w:after="0" w:afterAutospacing="off" w:line="259" w:lineRule="auto"/>
              <w:ind w:left="0" w:right="0"/>
              <w:jc w:val="center"/>
              <w:rPr>
                <w:sz w:val="20"/>
                <w:szCs w:val="20"/>
              </w:rPr>
            </w:pPr>
            <w:r w:rsidRPr="246959FD" w:rsidR="246959FD">
              <w:rPr>
                <w:sz w:val="20"/>
                <w:szCs w:val="20"/>
              </w:rPr>
              <w:t>(NAND)</w:t>
            </w:r>
          </w:p>
        </w:tc>
        <w:tc>
          <w:tcPr>
            <w:tcW w:w="1830" w:type="dxa"/>
            <w:tcMar/>
            <w:vAlign w:val="center"/>
          </w:tcPr>
          <w:p w:rsidR="246959FD" w:rsidP="246959FD" w:rsidRDefault="246959FD" w14:paraId="6E31142F" w14:textId="57F8D1AF">
            <w:pPr>
              <w:pStyle w:val="Formatvorlage1"/>
              <w:bidi w:val="0"/>
              <w:spacing w:line="259" w:lineRule="auto"/>
              <w:ind w:left="0"/>
              <w:jc w:val="center"/>
              <w:rPr>
                <w:sz w:val="40"/>
                <w:szCs w:val="40"/>
              </w:rPr>
            </w:pPr>
            <w:r w:rsidRPr="246959FD" w:rsidR="246959FD">
              <w:rPr>
                <w:sz w:val="36"/>
                <w:szCs w:val="36"/>
              </w:rPr>
              <w:t>-</w:t>
            </w:r>
          </w:p>
        </w:tc>
        <w:tc>
          <w:tcPr>
            <w:tcW w:w="2865" w:type="dxa"/>
            <w:tcMar/>
            <w:vAlign w:val="center"/>
          </w:tcPr>
          <w:p w:rsidR="2A2EC6A2" w:rsidP="246959FD" w:rsidRDefault="2A2EC6A2" w14:paraId="7C066A33" w14:textId="007F2EB8">
            <w:pPr>
              <w:pStyle w:val="Formatvorlage1"/>
              <w:bidi w:val="0"/>
              <w:ind w:left="0"/>
              <w:jc w:val="center"/>
              <w:rPr>
                <w:sz w:val="24"/>
                <w:szCs w:val="24"/>
              </w:rPr>
            </w:pPr>
            <w:r>
              <w:drawing>
                <wp:inline wp14:editId="32256A52" wp14:anchorId="55D6DEBF">
                  <wp:extent cx="1238846" cy="821855"/>
                  <wp:effectExtent l="0" t="0" r="0" b="0"/>
                  <wp:docPr id="544257785" name="" title=""/>
                  <wp:cNvGraphicFramePr>
                    <a:graphicFrameLocks noChangeAspect="1"/>
                  </wp:cNvGraphicFramePr>
                  <a:graphic>
                    <a:graphicData uri="http://schemas.openxmlformats.org/drawingml/2006/picture">
                      <pic:pic>
                        <pic:nvPicPr>
                          <pic:cNvPr id="0" name=""/>
                          <pic:cNvPicPr/>
                        </pic:nvPicPr>
                        <pic:blipFill>
                          <a:blip r:embed="R52c26ff029d34351">
                            <a:extLst>
                              <a:ext xmlns:a="http://schemas.openxmlformats.org/drawingml/2006/main" uri="{28A0092B-C50C-407E-A947-70E740481C1C}">
                                <a14:useLocalDpi val="0"/>
                              </a:ext>
                            </a:extLst>
                          </a:blip>
                          <a:srcRect l="0" t="2105" r="0" b="7368"/>
                          <a:stretch>
                            <a:fillRect/>
                          </a:stretch>
                        </pic:blipFill>
                        <pic:spPr>
                          <a:xfrm>
                            <a:off x="0" y="0"/>
                            <a:ext cx="1238846" cy="821855"/>
                          </a:xfrm>
                          <a:prstGeom prst="rect">
                            <a:avLst/>
                          </a:prstGeom>
                        </pic:spPr>
                      </pic:pic>
                    </a:graphicData>
                  </a:graphic>
                </wp:inline>
              </w:drawing>
            </w:r>
          </w:p>
        </w:tc>
        <w:tc>
          <w:tcPr>
            <w:tcW w:w="2865" w:type="dxa"/>
            <w:tcMar/>
            <w:vAlign w:val="center"/>
          </w:tcPr>
          <w:p w:rsidR="2A2EC6A2" w:rsidP="246959FD" w:rsidRDefault="2A2EC6A2" w14:paraId="386B0A9F" w14:textId="010942C6">
            <w:pPr>
              <w:pStyle w:val="Formatvorlage1"/>
              <w:bidi w:val="0"/>
              <w:ind w:left="0"/>
              <w:jc w:val="center"/>
              <w:rPr>
                <w:sz w:val="24"/>
                <w:szCs w:val="24"/>
              </w:rPr>
            </w:pPr>
            <w:r>
              <w:drawing>
                <wp:inline wp14:editId="3C596B4E" wp14:anchorId="279874CE">
                  <wp:extent cx="1297831" cy="917601"/>
                  <wp:effectExtent l="0" t="0" r="0" b="0"/>
                  <wp:docPr id="302348364" name="" title=""/>
                  <wp:cNvGraphicFramePr>
                    <a:graphicFrameLocks noChangeAspect="1"/>
                  </wp:cNvGraphicFramePr>
                  <a:graphic>
                    <a:graphicData uri="http://schemas.openxmlformats.org/drawingml/2006/picture">
                      <pic:pic>
                        <pic:nvPicPr>
                          <pic:cNvPr id="0" name=""/>
                          <pic:cNvPicPr/>
                        </pic:nvPicPr>
                        <pic:blipFill>
                          <a:blip r:embed="R62a9380d9e8a466f">
                            <a:extLst>
                              <a:ext xmlns:a="http://schemas.openxmlformats.org/drawingml/2006/main" uri="{28A0092B-C50C-407E-A947-70E740481C1C}">
                                <a14:useLocalDpi val="0"/>
                              </a:ext>
                            </a:extLst>
                          </a:blip>
                          <a:srcRect l="0" t="0" r="0" b="4000"/>
                          <a:stretch>
                            <a:fillRect/>
                          </a:stretch>
                        </pic:blipFill>
                        <pic:spPr>
                          <a:xfrm>
                            <a:off x="0" y="0"/>
                            <a:ext cx="1297831" cy="917601"/>
                          </a:xfrm>
                          <a:prstGeom prst="rect">
                            <a:avLst/>
                          </a:prstGeom>
                        </pic:spPr>
                      </pic:pic>
                    </a:graphicData>
                  </a:graphic>
                </wp:inline>
              </w:drawing>
            </w:r>
          </w:p>
        </w:tc>
      </w:tr>
      <w:tr w:rsidR="2A2EC6A2" w:rsidTr="246959FD" w14:paraId="30B2E163">
        <w:trPr>
          <w:trHeight w:val="300"/>
        </w:trPr>
        <w:tc>
          <w:tcPr>
            <w:tcW w:w="1455" w:type="dxa"/>
            <w:tcMar/>
          </w:tcPr>
          <w:p w:rsidR="2A2EC6A2" w:rsidP="246959FD" w:rsidRDefault="2A2EC6A2" w14:paraId="461BD044" w14:textId="32F28B54">
            <w:pPr>
              <w:pStyle w:val="Formatvorlage1"/>
              <w:bidi w:val="0"/>
              <w:ind w:left="0"/>
              <w:jc w:val="center"/>
              <w:rPr>
                <w:sz w:val="20"/>
                <w:szCs w:val="20"/>
              </w:rPr>
            </w:pPr>
            <w:r>
              <w:drawing>
                <wp:inline wp14:editId="1D62C45E" wp14:anchorId="765BED50">
                  <wp:extent cx="777177" cy="523875"/>
                  <wp:effectExtent l="0" t="0" r="0" b="0"/>
                  <wp:docPr id="1953439766" name="" title=""/>
                  <wp:cNvGraphicFramePr>
                    <a:graphicFrameLocks noChangeAspect="1"/>
                  </wp:cNvGraphicFramePr>
                  <a:graphic>
                    <a:graphicData uri="http://schemas.openxmlformats.org/drawingml/2006/picture">
                      <pic:pic>
                        <pic:nvPicPr>
                          <pic:cNvPr id="0" name=""/>
                          <pic:cNvPicPr/>
                        </pic:nvPicPr>
                        <pic:blipFill>
                          <a:blip r:embed="R18dc7354c3d8415b">
                            <a:extLst>
                              <a:ext xmlns:a="http://schemas.openxmlformats.org/drawingml/2006/main" uri="{28A0092B-C50C-407E-A947-70E740481C1C}">
                                <a14:useLocalDpi val="0"/>
                              </a:ext>
                            </a:extLst>
                          </a:blip>
                          <a:stretch>
                            <a:fillRect/>
                          </a:stretch>
                        </pic:blipFill>
                        <pic:spPr>
                          <a:xfrm>
                            <a:off x="0" y="0"/>
                            <a:ext cx="777177" cy="523875"/>
                          </a:xfrm>
                          <a:prstGeom prst="rect">
                            <a:avLst/>
                          </a:prstGeom>
                        </pic:spPr>
                      </pic:pic>
                    </a:graphicData>
                  </a:graphic>
                </wp:inline>
              </w:drawing>
            </w:r>
            <w:r w:rsidRPr="246959FD" w:rsidR="246959FD">
              <w:rPr>
                <w:sz w:val="20"/>
                <w:szCs w:val="20"/>
              </w:rPr>
              <w:t>Oder</w:t>
            </w:r>
          </w:p>
          <w:p w:rsidR="2A2EC6A2" w:rsidP="246959FD" w:rsidRDefault="2A2EC6A2" w14:paraId="4DB3E463" w14:textId="3DF7814D">
            <w:pPr>
              <w:pStyle w:val="Formatvorlage1"/>
              <w:bidi w:val="0"/>
              <w:ind w:left="0"/>
              <w:jc w:val="center"/>
              <w:rPr>
                <w:sz w:val="20"/>
                <w:szCs w:val="20"/>
              </w:rPr>
            </w:pPr>
            <w:r w:rsidRPr="246959FD" w:rsidR="246959FD">
              <w:rPr>
                <w:sz w:val="20"/>
                <w:szCs w:val="20"/>
              </w:rPr>
              <w:t>(OR)</w:t>
            </w:r>
          </w:p>
        </w:tc>
        <w:tc>
          <w:tcPr>
            <w:tcW w:w="1830" w:type="dxa"/>
            <w:tcMar/>
            <w:vAlign w:val="center"/>
          </w:tcPr>
          <w:p w:rsidR="246959FD" w:rsidP="246959FD" w:rsidRDefault="246959FD" w14:paraId="3B00A00B" w14:textId="52688172">
            <w:pPr>
              <w:pStyle w:val="Formatvorlage1"/>
              <w:bidi w:val="0"/>
              <w:ind w:left="0"/>
              <w:jc w:val="center"/>
              <w:rPr>
                <w:sz w:val="24"/>
                <w:szCs w:val="24"/>
              </w:rPr>
            </w:pPr>
            <w:r>
              <w:drawing>
                <wp:inline wp14:editId="0A725C7C" wp14:anchorId="0421EB35">
                  <wp:extent cx="962025" cy="495300"/>
                  <wp:effectExtent l="0" t="0" r="0" b="0"/>
                  <wp:docPr id="1005840050" name="" title=""/>
                  <wp:cNvGraphicFramePr>
                    <a:graphicFrameLocks noChangeAspect="1"/>
                  </wp:cNvGraphicFramePr>
                  <a:graphic>
                    <a:graphicData uri="http://schemas.openxmlformats.org/drawingml/2006/picture">
                      <pic:pic>
                        <pic:nvPicPr>
                          <pic:cNvPr id="0" name=""/>
                          <pic:cNvPicPr/>
                        </pic:nvPicPr>
                        <pic:blipFill>
                          <a:blip r:embed="R27b0852c2ed04094">
                            <a:extLst>
                              <a:ext xmlns:a="http://schemas.openxmlformats.org/drawingml/2006/main" uri="{28A0092B-C50C-407E-A947-70E740481C1C}">
                                <a14:useLocalDpi val="0"/>
                              </a:ext>
                            </a:extLst>
                          </a:blip>
                          <a:stretch>
                            <a:fillRect/>
                          </a:stretch>
                        </pic:blipFill>
                        <pic:spPr>
                          <a:xfrm>
                            <a:off x="0" y="0"/>
                            <a:ext cx="962025" cy="495300"/>
                          </a:xfrm>
                          <a:prstGeom prst="rect">
                            <a:avLst/>
                          </a:prstGeom>
                        </pic:spPr>
                      </pic:pic>
                    </a:graphicData>
                  </a:graphic>
                </wp:inline>
              </w:drawing>
            </w:r>
          </w:p>
        </w:tc>
        <w:tc>
          <w:tcPr>
            <w:tcW w:w="2865" w:type="dxa"/>
            <w:tcMar/>
            <w:vAlign w:val="center"/>
          </w:tcPr>
          <w:p w:rsidR="2A2EC6A2" w:rsidP="246959FD" w:rsidRDefault="2A2EC6A2" w14:paraId="2C08A079" w14:textId="36B7F9EF">
            <w:pPr>
              <w:pStyle w:val="Formatvorlage1"/>
              <w:bidi w:val="0"/>
              <w:ind w:left="0"/>
              <w:jc w:val="center"/>
              <w:rPr>
                <w:sz w:val="24"/>
                <w:szCs w:val="24"/>
              </w:rPr>
            </w:pPr>
            <w:r>
              <w:drawing>
                <wp:inline wp14:editId="305427D3" wp14:anchorId="6D02950D">
                  <wp:extent cx="1018968" cy="890335"/>
                  <wp:effectExtent l="0" t="0" r="0" b="0"/>
                  <wp:docPr id="1426325808" name="" title=""/>
                  <wp:cNvGraphicFramePr>
                    <a:graphicFrameLocks noChangeAspect="1"/>
                  </wp:cNvGraphicFramePr>
                  <a:graphic>
                    <a:graphicData uri="http://schemas.openxmlformats.org/drawingml/2006/picture">
                      <pic:pic>
                        <pic:nvPicPr>
                          <pic:cNvPr id="0" name=""/>
                          <pic:cNvPicPr/>
                        </pic:nvPicPr>
                        <pic:blipFill>
                          <a:blip r:embed="R99cbca16f5cd4bc9">
                            <a:extLst>
                              <a:ext xmlns:a="http://schemas.openxmlformats.org/drawingml/2006/main" uri="{28A0092B-C50C-407E-A947-70E740481C1C}">
                                <a14:useLocalDpi val="0"/>
                              </a:ext>
                            </a:extLst>
                          </a:blip>
                          <a:srcRect l="0" t="5769" r="0" b="4807"/>
                          <a:stretch>
                            <a:fillRect/>
                          </a:stretch>
                        </pic:blipFill>
                        <pic:spPr>
                          <a:xfrm>
                            <a:off x="0" y="0"/>
                            <a:ext cx="1018968" cy="890335"/>
                          </a:xfrm>
                          <a:prstGeom prst="rect">
                            <a:avLst/>
                          </a:prstGeom>
                        </pic:spPr>
                      </pic:pic>
                    </a:graphicData>
                  </a:graphic>
                </wp:inline>
              </w:drawing>
            </w:r>
          </w:p>
        </w:tc>
        <w:tc>
          <w:tcPr>
            <w:tcW w:w="2865" w:type="dxa"/>
            <w:tcMar/>
            <w:vAlign w:val="center"/>
          </w:tcPr>
          <w:p w:rsidR="2A2EC6A2" w:rsidP="246959FD" w:rsidRDefault="2A2EC6A2" w14:paraId="0D7187E9" w14:textId="1087EE80">
            <w:pPr>
              <w:pStyle w:val="Formatvorlage1"/>
              <w:bidi w:val="0"/>
              <w:ind w:left="0"/>
              <w:jc w:val="center"/>
              <w:rPr>
                <w:sz w:val="24"/>
                <w:szCs w:val="24"/>
              </w:rPr>
            </w:pPr>
            <w:r>
              <w:drawing>
                <wp:inline wp14:editId="6395F49A" wp14:anchorId="1CE32550">
                  <wp:extent cx="1179176" cy="711106"/>
                  <wp:effectExtent l="0" t="0" r="0" b="0"/>
                  <wp:docPr id="895489117" name="" title=""/>
                  <wp:cNvGraphicFramePr>
                    <a:graphicFrameLocks noChangeAspect="1"/>
                  </wp:cNvGraphicFramePr>
                  <a:graphic>
                    <a:graphicData uri="http://schemas.openxmlformats.org/drawingml/2006/picture">
                      <pic:pic>
                        <pic:nvPicPr>
                          <pic:cNvPr id="0" name=""/>
                          <pic:cNvPicPr/>
                        </pic:nvPicPr>
                        <pic:blipFill>
                          <a:blip r:embed="R8a45dd2bb0b045d9">
                            <a:extLst>
                              <a:ext xmlns:a="http://schemas.openxmlformats.org/drawingml/2006/main" uri="{28A0092B-C50C-407E-A947-70E740481C1C}">
                                <a14:useLocalDpi val="0"/>
                              </a:ext>
                            </a:extLst>
                          </a:blip>
                          <a:stretch>
                            <a:fillRect/>
                          </a:stretch>
                        </pic:blipFill>
                        <pic:spPr>
                          <a:xfrm>
                            <a:off x="0" y="0"/>
                            <a:ext cx="1179176" cy="711106"/>
                          </a:xfrm>
                          <a:prstGeom prst="rect">
                            <a:avLst/>
                          </a:prstGeom>
                        </pic:spPr>
                      </pic:pic>
                    </a:graphicData>
                  </a:graphic>
                </wp:inline>
              </w:drawing>
            </w:r>
          </w:p>
        </w:tc>
      </w:tr>
      <w:tr w:rsidR="2A2EC6A2" w:rsidTr="246959FD" w14:paraId="727343F7">
        <w:trPr>
          <w:trHeight w:val="300"/>
        </w:trPr>
        <w:tc>
          <w:tcPr>
            <w:tcW w:w="1455" w:type="dxa"/>
            <w:tcMar/>
          </w:tcPr>
          <w:p w:rsidR="2A2EC6A2" w:rsidP="246959FD" w:rsidRDefault="2A2EC6A2" w14:paraId="4C1EAFD4" w14:textId="5E13D086">
            <w:pPr>
              <w:pStyle w:val="Formatvorlage1"/>
              <w:bidi w:val="0"/>
              <w:spacing w:before="0" w:beforeAutospacing="off" w:after="0" w:afterAutospacing="off" w:line="259" w:lineRule="auto"/>
              <w:ind w:left="0" w:right="0"/>
              <w:jc w:val="center"/>
              <w:rPr>
                <w:sz w:val="20"/>
                <w:szCs w:val="20"/>
              </w:rPr>
            </w:pPr>
            <w:r>
              <w:drawing>
                <wp:inline wp14:editId="0C01F3A4" wp14:anchorId="7BFC937D">
                  <wp:extent cx="678264" cy="457200"/>
                  <wp:effectExtent l="0" t="0" r="0" b="0"/>
                  <wp:docPr id="1932470338" name="" title=""/>
                  <wp:cNvGraphicFramePr>
                    <a:graphicFrameLocks noChangeAspect="1"/>
                  </wp:cNvGraphicFramePr>
                  <a:graphic>
                    <a:graphicData uri="http://schemas.openxmlformats.org/drawingml/2006/picture">
                      <pic:pic>
                        <pic:nvPicPr>
                          <pic:cNvPr id="0" name=""/>
                          <pic:cNvPicPr/>
                        </pic:nvPicPr>
                        <pic:blipFill>
                          <a:blip r:embed="R4e82957966014a61">
                            <a:extLst>
                              <a:ext xmlns:a="http://schemas.openxmlformats.org/drawingml/2006/main" uri="{28A0092B-C50C-407E-A947-70E740481C1C}">
                                <a14:useLocalDpi val="0"/>
                              </a:ext>
                            </a:extLst>
                          </a:blip>
                          <a:stretch>
                            <a:fillRect/>
                          </a:stretch>
                        </pic:blipFill>
                        <pic:spPr>
                          <a:xfrm>
                            <a:off x="0" y="0"/>
                            <a:ext cx="678264" cy="457200"/>
                          </a:xfrm>
                          <a:prstGeom prst="rect">
                            <a:avLst/>
                          </a:prstGeom>
                        </pic:spPr>
                      </pic:pic>
                    </a:graphicData>
                  </a:graphic>
                </wp:inline>
              </w:drawing>
            </w:r>
            <w:r w:rsidRPr="246959FD" w:rsidR="246959FD">
              <w:rPr>
                <w:sz w:val="20"/>
                <w:szCs w:val="20"/>
              </w:rPr>
              <w:t>Oder-Nicht</w:t>
            </w:r>
          </w:p>
          <w:p w:rsidR="2A2EC6A2" w:rsidP="246959FD" w:rsidRDefault="2A2EC6A2" w14:paraId="24081260" w14:textId="0A7211F1">
            <w:pPr>
              <w:pStyle w:val="Formatvorlage1"/>
              <w:bidi w:val="0"/>
              <w:spacing w:before="0" w:beforeAutospacing="off" w:after="0" w:afterAutospacing="off" w:line="259" w:lineRule="auto"/>
              <w:ind w:left="0" w:right="0"/>
              <w:jc w:val="center"/>
              <w:rPr>
                <w:sz w:val="20"/>
                <w:szCs w:val="20"/>
              </w:rPr>
            </w:pPr>
            <w:r w:rsidRPr="246959FD" w:rsidR="246959FD">
              <w:rPr>
                <w:sz w:val="20"/>
                <w:szCs w:val="20"/>
              </w:rPr>
              <w:t>(NOR)</w:t>
            </w:r>
          </w:p>
        </w:tc>
        <w:tc>
          <w:tcPr>
            <w:tcW w:w="1830" w:type="dxa"/>
            <w:tcMar/>
            <w:vAlign w:val="center"/>
          </w:tcPr>
          <w:p w:rsidR="246959FD" w:rsidP="246959FD" w:rsidRDefault="246959FD" w14:paraId="1883E5D4" w14:textId="1F5387E5">
            <w:pPr>
              <w:pStyle w:val="Formatvorlage1"/>
              <w:bidi w:val="0"/>
              <w:spacing w:line="259" w:lineRule="auto"/>
              <w:ind w:left="0"/>
              <w:jc w:val="center"/>
              <w:rPr>
                <w:sz w:val="40"/>
                <w:szCs w:val="40"/>
              </w:rPr>
            </w:pPr>
            <w:r w:rsidRPr="246959FD" w:rsidR="246959FD">
              <w:rPr>
                <w:sz w:val="36"/>
                <w:szCs w:val="36"/>
              </w:rPr>
              <w:t>-</w:t>
            </w:r>
          </w:p>
        </w:tc>
        <w:tc>
          <w:tcPr>
            <w:tcW w:w="2865" w:type="dxa"/>
            <w:tcMar/>
            <w:vAlign w:val="center"/>
          </w:tcPr>
          <w:p w:rsidR="2A2EC6A2" w:rsidP="246959FD" w:rsidRDefault="2A2EC6A2" w14:paraId="69B748EF" w14:textId="6F972A42">
            <w:pPr>
              <w:pStyle w:val="Formatvorlage1"/>
              <w:bidi w:val="0"/>
              <w:ind w:left="0"/>
              <w:jc w:val="center"/>
              <w:rPr>
                <w:sz w:val="24"/>
                <w:szCs w:val="24"/>
              </w:rPr>
            </w:pPr>
            <w:r>
              <w:drawing>
                <wp:inline wp14:editId="381D9919" wp14:anchorId="4C132204">
                  <wp:extent cx="1162475" cy="712512"/>
                  <wp:effectExtent l="0" t="0" r="0" b="0"/>
                  <wp:docPr id="1294149499" name="" title=""/>
                  <wp:cNvGraphicFramePr>
                    <a:graphicFrameLocks noChangeAspect="1"/>
                  </wp:cNvGraphicFramePr>
                  <a:graphic>
                    <a:graphicData uri="http://schemas.openxmlformats.org/drawingml/2006/picture">
                      <pic:pic>
                        <pic:nvPicPr>
                          <pic:cNvPr id="0" name=""/>
                          <pic:cNvPicPr/>
                        </pic:nvPicPr>
                        <pic:blipFill>
                          <a:blip r:embed="R99dd0883c5e24d7c">
                            <a:extLst>
                              <a:ext xmlns:a="http://schemas.openxmlformats.org/drawingml/2006/main" uri="{28A0092B-C50C-407E-A947-70E740481C1C}">
                                <a14:useLocalDpi val="0"/>
                              </a:ext>
                            </a:extLst>
                          </a:blip>
                          <a:srcRect l="0" t="8791" r="0" b="9890"/>
                          <a:stretch>
                            <a:fillRect/>
                          </a:stretch>
                        </pic:blipFill>
                        <pic:spPr>
                          <a:xfrm>
                            <a:off x="0" y="0"/>
                            <a:ext cx="1162475" cy="712512"/>
                          </a:xfrm>
                          <a:prstGeom prst="rect">
                            <a:avLst/>
                          </a:prstGeom>
                        </pic:spPr>
                      </pic:pic>
                    </a:graphicData>
                  </a:graphic>
                </wp:inline>
              </w:drawing>
            </w:r>
          </w:p>
        </w:tc>
        <w:tc>
          <w:tcPr>
            <w:tcW w:w="2865" w:type="dxa"/>
            <w:tcMar/>
            <w:vAlign w:val="center"/>
          </w:tcPr>
          <w:p w:rsidR="2A2EC6A2" w:rsidP="246959FD" w:rsidRDefault="2A2EC6A2" w14:paraId="56DA10C3" w14:textId="7CBF7F6C">
            <w:pPr>
              <w:pStyle w:val="Formatvorlage1"/>
              <w:bidi w:val="0"/>
              <w:ind w:left="0"/>
              <w:jc w:val="center"/>
              <w:rPr>
                <w:sz w:val="24"/>
                <w:szCs w:val="24"/>
              </w:rPr>
            </w:pPr>
            <w:r>
              <w:drawing>
                <wp:inline wp14:editId="2DD535D7" wp14:anchorId="5F85A7DA">
                  <wp:extent cx="1226516" cy="823967"/>
                  <wp:effectExtent l="0" t="0" r="0" b="0"/>
                  <wp:docPr id="330809211" name="" title=""/>
                  <wp:cNvGraphicFramePr>
                    <a:graphicFrameLocks noChangeAspect="1"/>
                  </wp:cNvGraphicFramePr>
                  <a:graphic>
                    <a:graphicData uri="http://schemas.openxmlformats.org/drawingml/2006/picture">
                      <pic:pic>
                        <pic:nvPicPr>
                          <pic:cNvPr id="0" name=""/>
                          <pic:cNvPicPr/>
                        </pic:nvPicPr>
                        <pic:blipFill>
                          <a:blip r:embed="R986c4eb538fd4041">
                            <a:extLst>
                              <a:ext xmlns:a="http://schemas.openxmlformats.org/drawingml/2006/main" uri="{28A0092B-C50C-407E-A947-70E740481C1C}">
                                <a14:useLocalDpi val="0"/>
                              </a:ext>
                            </a:extLst>
                          </a:blip>
                          <a:srcRect l="0" t="4040" r="0" b="9090"/>
                          <a:stretch>
                            <a:fillRect/>
                          </a:stretch>
                        </pic:blipFill>
                        <pic:spPr>
                          <a:xfrm>
                            <a:off x="0" y="0"/>
                            <a:ext cx="1226516" cy="823967"/>
                          </a:xfrm>
                          <a:prstGeom prst="rect">
                            <a:avLst/>
                          </a:prstGeom>
                        </pic:spPr>
                      </pic:pic>
                    </a:graphicData>
                  </a:graphic>
                </wp:inline>
              </w:drawing>
            </w:r>
          </w:p>
        </w:tc>
      </w:tr>
    </w:tbl>
    <w:p w:rsidR="2A2EC6A2" w:rsidP="2A2EC6A2" w:rsidRDefault="2A2EC6A2" w14:paraId="638CC9FA" w14:textId="5B1706DB">
      <w:pPr>
        <w:pStyle w:val="Formatvorlage1"/>
        <w:bidi w:val="0"/>
        <w:spacing w:before="0" w:beforeAutospacing="off" w:after="0" w:afterAutospacing="off" w:line="259" w:lineRule="auto"/>
        <w:ind w:left="0" w:right="0"/>
        <w:jc w:val="left"/>
        <w:rPr>
          <w:sz w:val="32"/>
          <w:szCs w:val="32"/>
        </w:rPr>
      </w:pPr>
    </w:p>
    <w:p w:rsidR="5FC60F19" w:rsidP="2AD82C42" w:rsidRDefault="5FC60F19" w14:paraId="5D4A7602" w14:textId="68D63A7C">
      <w:pPr>
        <w:pStyle w:val="Formatvorlage1"/>
        <w:bidi w:val="0"/>
        <w:spacing w:before="0" w:beforeAutospacing="off" w:after="0" w:afterAutospacing="off" w:line="259" w:lineRule="auto"/>
        <w:ind w:left="0" w:right="0"/>
        <w:jc w:val="left"/>
        <w:rPr>
          <w:sz w:val="28"/>
          <w:szCs w:val="28"/>
        </w:rPr>
      </w:pPr>
      <w:r w:rsidRPr="2AD82C42" w:rsidR="2AD82C42">
        <w:rPr>
          <w:sz w:val="28"/>
          <w:szCs w:val="28"/>
        </w:rPr>
        <w:t>5. Drosselrückschlagventil</w:t>
      </w:r>
    </w:p>
    <w:p w:rsidR="5FC60F19" w:rsidP="2AD82C42" w:rsidRDefault="5FC60F19" w14:paraId="0A40A143" w14:textId="58E582A6">
      <w:pPr>
        <w:pStyle w:val="Formatvorlage1"/>
        <w:bidi w:val="0"/>
        <w:spacing w:before="0" w:beforeAutospacing="off" w:after="0" w:afterAutospacing="off" w:line="259" w:lineRule="auto"/>
        <w:ind w:left="0" w:right="0"/>
        <w:jc w:val="left"/>
        <w:rPr>
          <w:sz w:val="20"/>
          <w:szCs w:val="20"/>
        </w:rPr>
      </w:pPr>
      <w:r w:rsidRPr="2AD82C42" w:rsidR="2AD82C42">
        <w:rPr>
          <w:sz w:val="22"/>
          <w:szCs w:val="22"/>
        </w:rPr>
        <w:t>Eine Parallelschaltung aus Kugelrückschlag- und Drosselventil</w:t>
      </w:r>
    </w:p>
    <w:p w:rsidR="5FC60F19" w:rsidP="2AD82C42" w:rsidRDefault="5FC60F19" w14:paraId="30A71E08" w14:textId="79DD0A84">
      <w:pPr>
        <w:pStyle w:val="Formatvorlage1"/>
        <w:numPr>
          <w:ilvl w:val="0"/>
          <w:numId w:val="9"/>
        </w:numPr>
        <w:rPr>
          <w:sz w:val="20"/>
          <w:szCs w:val="20"/>
        </w:rPr>
      </w:pPr>
      <w:r w:rsidRPr="2AD82C42" w:rsidR="2AD82C42">
        <w:rPr>
          <w:sz w:val="22"/>
          <w:szCs w:val="22"/>
        </w:rPr>
        <w:t>Druck auf Seite A: Kugel wird beiseite gedrückt – die Luft strömt ungehindert</w:t>
      </w:r>
    </w:p>
    <w:p w:rsidR="5FC60F19" w:rsidP="2AD82C42" w:rsidRDefault="5FC60F19" w14:paraId="20BD7B9C" w14:textId="0169B846">
      <w:pPr>
        <w:pStyle w:val="Formatvorlage1"/>
        <w:numPr>
          <w:ilvl w:val="0"/>
          <w:numId w:val="9"/>
        </w:numPr>
        <w:bidi w:val="0"/>
        <w:spacing w:before="0" w:beforeAutospacing="off" w:after="0" w:afterAutospacing="off" w:line="259" w:lineRule="auto"/>
        <w:ind w:right="0"/>
        <w:jc w:val="left"/>
        <w:rPr>
          <w:sz w:val="20"/>
          <w:szCs w:val="20"/>
        </w:rPr>
      </w:pPr>
      <w:r w:rsidRPr="2AD82C42" w:rsidR="2AD82C42">
        <w:rPr>
          <w:sz w:val="22"/>
          <w:szCs w:val="22"/>
        </w:rPr>
        <w:t>Druck auf Seite B: Kugelrückschlagventil blockiert – Luft strömt gebremst durch das Drosselventil</w:t>
      </w:r>
    </w:p>
    <w:tbl>
      <w:tblPr>
        <w:tblStyle w:val="TableGrid"/>
        <w:bidiVisual w:val="0"/>
        <w:tblW w:w="9016" w:type="dxa"/>
        <w:tblBorders>
          <w:top w:val="single" w:color="FFFFFF" w:themeColor="background1" w:sz="4"/>
          <w:left w:val="single" w:color="FFFFFF" w:themeColor="background1" w:sz="4"/>
          <w:bottom w:val="single" w:color="FFFFFF" w:themeColor="background1" w:sz="4"/>
          <w:right w:val="single" w:color="FFFFFF" w:themeColor="background1" w:sz="4"/>
          <w:insideH w:val="single" w:color="FFFFFF" w:themeColor="background1" w:sz="4"/>
          <w:insideV w:val="single" w:color="FFFFFF" w:themeColor="background1" w:sz="4"/>
        </w:tblBorders>
        <w:tblLayout w:type="fixed"/>
        <w:tblLook w:val="06A0" w:firstRow="1" w:lastRow="0" w:firstColumn="1" w:lastColumn="0" w:noHBand="1" w:noVBand="1"/>
      </w:tblPr>
      <w:tblGrid>
        <w:gridCol w:w="4752"/>
        <w:gridCol w:w="4264"/>
      </w:tblGrid>
      <w:tr w:rsidR="5FC60F19" w:rsidTr="2AD82C42" w14:paraId="43C1134C">
        <w:trPr>
          <w:trHeight w:val="1605"/>
        </w:trPr>
        <w:tc>
          <w:tcPr>
            <w:tcW w:w="4752" w:type="dxa"/>
            <w:tcMar/>
            <w:vAlign w:val="center"/>
          </w:tcPr>
          <w:p w:rsidR="5FC60F19" w:rsidP="246959FD" w:rsidRDefault="5FC60F19" w14:paraId="7A00B421" w14:textId="5A9BA0D3">
            <w:pPr>
              <w:pStyle w:val="Formatvorlage1"/>
              <w:bidi w:val="0"/>
              <w:ind w:left="0"/>
              <w:jc w:val="center"/>
            </w:pPr>
            <w:r>
              <w:drawing>
                <wp:inline wp14:editId="7CB6EBB0" wp14:anchorId="3808C86D">
                  <wp:extent cx="1996863" cy="936030"/>
                  <wp:effectExtent l="0" t="0" r="0" b="0"/>
                  <wp:docPr id="1681545282" name="" title=""/>
                  <wp:cNvGraphicFramePr>
                    <a:graphicFrameLocks noChangeAspect="1"/>
                  </wp:cNvGraphicFramePr>
                  <a:graphic>
                    <a:graphicData uri="http://schemas.openxmlformats.org/drawingml/2006/picture">
                      <pic:pic>
                        <pic:nvPicPr>
                          <pic:cNvPr id="0" name=""/>
                          <pic:cNvPicPr/>
                        </pic:nvPicPr>
                        <pic:blipFill>
                          <a:blip r:embed="R9760c0b4cda0405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96863" cy="936030"/>
                          </a:xfrm>
                          <a:prstGeom prst="rect">
                            <a:avLst/>
                          </a:prstGeom>
                        </pic:spPr>
                      </pic:pic>
                    </a:graphicData>
                  </a:graphic>
                </wp:inline>
              </w:drawing>
            </w:r>
          </w:p>
        </w:tc>
        <w:tc>
          <w:tcPr>
            <w:tcW w:w="4264" w:type="dxa"/>
            <w:tcMar/>
            <w:vAlign w:val="center"/>
          </w:tcPr>
          <w:p w:rsidR="5FC60F19" w:rsidP="246959FD" w:rsidRDefault="5FC60F19" w14:paraId="365950BE" w14:textId="350242AE">
            <w:pPr>
              <w:pStyle w:val="Formatvorlage1"/>
              <w:bidi w:val="0"/>
              <w:ind w:left="0"/>
              <w:jc w:val="center"/>
            </w:pPr>
            <w:r>
              <w:drawing>
                <wp:inline wp14:editId="7B811B9F" wp14:anchorId="38254157">
                  <wp:extent cx="1693333" cy="641684"/>
                  <wp:effectExtent l="0" t="0" r="0" b="0"/>
                  <wp:docPr id="2088707228" name="" title=""/>
                  <wp:cNvGraphicFramePr>
                    <a:graphicFrameLocks noChangeAspect="1"/>
                  </wp:cNvGraphicFramePr>
                  <a:graphic>
                    <a:graphicData uri="http://schemas.openxmlformats.org/drawingml/2006/picture">
                      <pic:pic>
                        <pic:nvPicPr>
                          <pic:cNvPr id="0" name=""/>
                          <pic:cNvPicPr/>
                        </pic:nvPicPr>
                        <pic:blipFill>
                          <a:blip r:embed="R3670b4251caf4dee">
                            <a:extLst xmlns:a="http://schemas.openxmlformats.org/drawingml/2006/main">
                              <a:ext xmlns:a="http://schemas.openxmlformats.org/drawingml/2006/main" uri="{28A0092B-C50C-407E-A947-70E740481C1C}">
                                <a14:useLocalDpi xmlns:a14="http://schemas.microsoft.com/office/drawing/2010/main" val="0"/>
                              </a:ext>
                            </a:extLst>
                          </a:blip>
                          <a:srcRect l="0" t="0" r="0" b="10000"/>
                          <a:stretch>
                            <a:fillRect/>
                          </a:stretch>
                        </pic:blipFill>
                        <pic:spPr>
                          <a:xfrm rot="0" flipH="0" flipV="0">
                            <a:off x="0" y="0"/>
                            <a:ext cx="1693333" cy="641684"/>
                          </a:xfrm>
                          <a:prstGeom prst="rect">
                            <a:avLst/>
                          </a:prstGeom>
                        </pic:spPr>
                      </pic:pic>
                    </a:graphicData>
                  </a:graphic>
                </wp:inline>
              </w:drawing>
            </w:r>
          </w:p>
          <w:p w:rsidR="5FC60F19" w:rsidP="2AD82C42" w:rsidRDefault="5FC60F19" w14:paraId="0C4369CE" w14:textId="3E2FDF6D">
            <w:pPr>
              <w:pStyle w:val="Formatvorlage1"/>
              <w:bidi w:val="0"/>
              <w:ind w:left="0"/>
              <w:jc w:val="center"/>
              <w:rPr>
                <w:sz w:val="18"/>
                <w:szCs w:val="18"/>
              </w:rPr>
            </w:pPr>
            <w:r w:rsidRPr="2AD82C42" w:rsidR="2AD82C42">
              <w:rPr>
                <w:i w:val="1"/>
                <w:iCs w:val="1"/>
                <w:sz w:val="18"/>
                <w:szCs w:val="18"/>
              </w:rPr>
              <w:t>Schaltzeichen</w:t>
            </w:r>
          </w:p>
        </w:tc>
      </w:tr>
    </w:tbl>
    <w:p w:rsidR="5FC60F19" w:rsidP="5FC60F19" w:rsidRDefault="5FC60F19" w14:paraId="4D4879F4" w14:textId="4614395F">
      <w:pPr>
        <w:pStyle w:val="Formatvorlage1"/>
        <w:bidi w:val="0"/>
        <w:spacing w:before="0" w:beforeAutospacing="off" w:after="0" w:afterAutospacing="off" w:line="259" w:lineRule="auto"/>
        <w:ind w:left="0" w:right="0"/>
        <w:jc w:val="left"/>
        <w:rPr>
          <w:sz w:val="32"/>
          <w:szCs w:val="32"/>
        </w:rPr>
      </w:pPr>
    </w:p>
    <w:p w:rsidR="2AD82C42" w:rsidP="2AD82C42" w:rsidRDefault="2AD82C42" w14:paraId="5E083005" w14:textId="5CBD778B">
      <w:pPr>
        <w:pStyle w:val="Formatvorlage1"/>
        <w:bidi w:val="0"/>
        <w:spacing w:before="0" w:beforeAutospacing="off" w:after="0" w:afterAutospacing="off" w:line="259" w:lineRule="auto"/>
        <w:ind w:left="0" w:right="0"/>
        <w:jc w:val="left"/>
        <w:rPr>
          <w:sz w:val="24"/>
          <w:szCs w:val="24"/>
        </w:rPr>
      </w:pPr>
      <w:r w:rsidRPr="2AD82C42" w:rsidR="2AD82C42">
        <w:rPr>
          <w:sz w:val="28"/>
          <w:szCs w:val="28"/>
        </w:rPr>
        <w:t>6. Schnellentlüftungsventil</w:t>
      </w:r>
    </w:p>
    <w:p w:rsidR="2AD82C42" w:rsidP="2AD82C42" w:rsidRDefault="2AD82C42" w14:paraId="5C1C00AB" w14:textId="11924641">
      <w:pPr>
        <w:pStyle w:val="Formatvorlage1"/>
        <w:bidi w:val="0"/>
        <w:spacing w:before="0" w:beforeAutospacing="off" w:after="0" w:afterAutospacing="off" w:line="259" w:lineRule="auto"/>
        <w:ind w:left="0" w:right="0"/>
        <w:jc w:val="left"/>
        <w:rPr>
          <w:sz w:val="20"/>
          <w:szCs w:val="20"/>
        </w:rPr>
      </w:pPr>
      <w:r w:rsidRPr="2AD82C42" w:rsidR="2AD82C42">
        <w:rPr>
          <w:sz w:val="22"/>
          <w:szCs w:val="22"/>
        </w:rPr>
        <w:t>Leitet rückströmende Luft eines Aktors direkt raus, anstatt über ein Wegeventil nach draußen, und erhöht so die Geschwindigkeit. Ventil wird direkt am Aktor verbaut.</w:t>
      </w:r>
    </w:p>
    <w:p w:rsidR="2AD82C42" w:rsidP="2AD82C42" w:rsidRDefault="2AD82C42" w14:paraId="728584E4" w14:textId="33EA869D">
      <w:pPr>
        <w:pStyle w:val="Formatvorlage1"/>
        <w:numPr>
          <w:ilvl w:val="0"/>
          <w:numId w:val="6"/>
        </w:numPr>
        <w:bidi w:val="0"/>
        <w:spacing w:before="0" w:beforeAutospacing="off" w:after="0" w:afterAutospacing="off" w:line="259" w:lineRule="auto"/>
        <w:ind w:right="0"/>
        <w:jc w:val="left"/>
        <w:rPr>
          <w:sz w:val="20"/>
          <w:szCs w:val="20"/>
        </w:rPr>
      </w:pPr>
      <w:r w:rsidRPr="2AD82C42" w:rsidR="2AD82C42">
        <w:rPr>
          <w:sz w:val="22"/>
          <w:szCs w:val="22"/>
        </w:rPr>
        <w:t>Druck auf Eingang: Membran wird beiseite gedrückt – Blockiert Entlüftung | die Luft strömt vom Eingang zum Arbeitsanschluss</w:t>
      </w:r>
    </w:p>
    <w:p w:rsidR="2AD82C42" w:rsidP="2AD82C42" w:rsidRDefault="2AD82C42" w14:paraId="3E489945" w14:textId="266585F0">
      <w:pPr>
        <w:pStyle w:val="Formatvorlage1"/>
        <w:numPr>
          <w:ilvl w:val="0"/>
          <w:numId w:val="6"/>
        </w:numPr>
        <w:bidi w:val="0"/>
        <w:spacing w:before="0" w:beforeAutospacing="off" w:after="0" w:afterAutospacing="off" w:line="259" w:lineRule="auto"/>
        <w:ind w:left="720" w:right="0" w:hanging="360"/>
        <w:jc w:val="left"/>
        <w:rPr>
          <w:sz w:val="22"/>
          <w:szCs w:val="22"/>
        </w:rPr>
      </w:pPr>
      <w:r w:rsidRPr="2AD82C42" w:rsidR="2AD82C42">
        <w:rPr>
          <w:b w:val="1"/>
          <w:bCs w:val="1"/>
          <w:i w:val="0"/>
          <w:iCs w:val="0"/>
          <w:sz w:val="22"/>
          <w:szCs w:val="22"/>
          <w:u w:val="none"/>
        </w:rPr>
        <w:t>NUR</w:t>
      </w:r>
      <w:r w:rsidRPr="2AD82C42" w:rsidR="2AD82C42">
        <w:rPr>
          <w:b w:val="0"/>
          <w:bCs w:val="0"/>
          <w:i w:val="0"/>
          <w:iCs w:val="0"/>
          <w:sz w:val="22"/>
          <w:szCs w:val="22"/>
          <w:u w:val="none"/>
        </w:rPr>
        <w:t xml:space="preserve"> Druck am Arbeitsanschluss: Membran wird beiseite gedrückt – Blockiert Entlüftung | Luft strömt vom Arbeitsanschluss zum Luftauslass bzw</w:t>
      </w:r>
      <w:r w:rsidRPr="2AD82C42" w:rsidR="2AD82C42">
        <w:rPr>
          <w:b w:val="0"/>
          <w:bCs w:val="0"/>
          <w:i w:val="0"/>
          <w:iCs w:val="0"/>
          <w:sz w:val="22"/>
          <w:szCs w:val="22"/>
          <w:u w:val="none"/>
        </w:rPr>
        <w:t>. Scha</w:t>
      </w:r>
      <w:r w:rsidRPr="2AD82C42" w:rsidR="2AD82C42">
        <w:rPr>
          <w:b w:val="0"/>
          <w:bCs w:val="0"/>
          <w:i w:val="0"/>
          <w:iCs w:val="0"/>
          <w:sz w:val="22"/>
          <w:szCs w:val="22"/>
          <w:u w:val="none"/>
        </w:rPr>
        <w:t>lldämpfer</w:t>
      </w:r>
    </w:p>
    <w:tbl>
      <w:tblPr>
        <w:tblStyle w:val="TableGrid"/>
        <w:bidiVisual w:val="0"/>
        <w:tblW w:w="0" w:type="auto"/>
        <w:tblBorders>
          <w:top w:val="single" w:color="FFFFFF" w:themeColor="background1" w:sz="4"/>
          <w:left w:val="single" w:color="FFFFFF" w:themeColor="background1" w:sz="4"/>
          <w:bottom w:val="single" w:color="FFFFFF" w:themeColor="background1" w:sz="4"/>
          <w:right w:val="single" w:color="FFFFFF" w:themeColor="background1" w:sz="4"/>
          <w:insideH w:val="single" w:color="FFFFFF" w:themeColor="background1" w:sz="4"/>
          <w:insideV w:val="single" w:color="FFFFFF" w:themeColor="background1" w:sz="4"/>
        </w:tblBorders>
        <w:tblLook w:val="06A0" w:firstRow="1" w:lastRow="0" w:firstColumn="1" w:lastColumn="0" w:noHBand="1" w:noVBand="1"/>
      </w:tblPr>
      <w:tblGrid>
        <w:gridCol w:w="5386"/>
        <w:gridCol w:w="3630"/>
      </w:tblGrid>
      <w:tr w:rsidR="2AD82C42" w:rsidTr="2AD82C42" w14:paraId="49519D4D">
        <w:trPr>
          <w:trHeight w:val="1605"/>
        </w:trPr>
        <w:tc>
          <w:tcPr>
            <w:tcW w:w="5386" w:type="dxa"/>
            <w:tcMar/>
            <w:vAlign w:val="center"/>
          </w:tcPr>
          <w:p w:rsidR="2AD82C42" w:rsidP="2AD82C42" w:rsidRDefault="2AD82C42" w14:paraId="7B6D21DE" w14:textId="2DC7E953">
            <w:pPr>
              <w:pStyle w:val="Formatvorlage1"/>
              <w:bidi w:val="0"/>
              <w:ind w:left="0"/>
              <w:jc w:val="center"/>
              <w:rPr>
                <w:i w:val="1"/>
                <w:iCs w:val="1"/>
                <w:sz w:val="18"/>
                <w:szCs w:val="18"/>
              </w:rPr>
            </w:pPr>
            <w:r>
              <w:drawing>
                <wp:inline wp14:editId="7A0C545D" wp14:anchorId="50589BFF">
                  <wp:extent cx="2971377" cy="994141"/>
                  <wp:effectExtent l="0" t="0" r="0" b="0"/>
                  <wp:docPr id="97198852" name="" title=""/>
                  <wp:cNvGraphicFramePr>
                    <a:graphicFrameLocks noChangeAspect="1"/>
                  </wp:cNvGraphicFramePr>
                  <a:graphic>
                    <a:graphicData uri="http://schemas.openxmlformats.org/drawingml/2006/picture">
                      <pic:pic>
                        <pic:nvPicPr>
                          <pic:cNvPr id="0" name=""/>
                          <pic:cNvPicPr/>
                        </pic:nvPicPr>
                        <pic:blipFill>
                          <a:blip r:embed="Rfe6aab617aeb4b56">
                            <a:extLst>
                              <a:ext xmlns:a="http://schemas.openxmlformats.org/drawingml/2006/main" uri="{28A0092B-C50C-407E-A947-70E740481C1C}">
                                <a14:useLocalDpi val="0"/>
                              </a:ext>
                            </a:extLst>
                          </a:blip>
                          <a:stretch>
                            <a:fillRect/>
                          </a:stretch>
                        </pic:blipFill>
                        <pic:spPr>
                          <a:xfrm>
                            <a:off x="0" y="0"/>
                            <a:ext cx="2971377" cy="994141"/>
                          </a:xfrm>
                          <a:prstGeom prst="rect">
                            <a:avLst/>
                          </a:prstGeom>
                        </pic:spPr>
                      </pic:pic>
                    </a:graphicData>
                  </a:graphic>
                </wp:inline>
              </w:drawing>
            </w:r>
          </w:p>
        </w:tc>
        <w:tc>
          <w:tcPr>
            <w:tcW w:w="3630" w:type="dxa"/>
            <w:tcMar/>
            <w:vAlign w:val="center"/>
          </w:tcPr>
          <w:p w:rsidR="2AD82C42" w:rsidP="2AD82C42" w:rsidRDefault="2AD82C42" w14:paraId="58F7FCC8" w14:textId="1A7469D8">
            <w:pPr>
              <w:pStyle w:val="Formatvorlage1"/>
              <w:bidi w:val="0"/>
              <w:ind w:left="0"/>
              <w:jc w:val="center"/>
              <w:rPr>
                <w:sz w:val="18"/>
                <w:szCs w:val="18"/>
              </w:rPr>
            </w:pPr>
            <w:r>
              <w:drawing>
                <wp:inline wp14:editId="4E04CC80" wp14:anchorId="671FA813">
                  <wp:extent cx="2171700" cy="653932"/>
                  <wp:effectExtent l="0" t="0" r="0" b="0"/>
                  <wp:docPr id="1836978289" name="" title=""/>
                  <wp:cNvGraphicFramePr>
                    <a:graphicFrameLocks noChangeAspect="1"/>
                  </wp:cNvGraphicFramePr>
                  <a:graphic>
                    <a:graphicData uri="http://schemas.openxmlformats.org/drawingml/2006/picture">
                      <pic:pic>
                        <pic:nvPicPr>
                          <pic:cNvPr id="0" name=""/>
                          <pic:cNvPicPr/>
                        </pic:nvPicPr>
                        <pic:blipFill>
                          <a:blip r:embed="Rbfa7eefc1bb44762">
                            <a:extLst>
                              <a:ext xmlns:a="http://schemas.openxmlformats.org/drawingml/2006/main" uri="{28A0092B-C50C-407E-A947-70E740481C1C}">
                                <a14:useLocalDpi val="0"/>
                              </a:ext>
                            </a:extLst>
                          </a:blip>
                          <a:stretch>
                            <a:fillRect/>
                          </a:stretch>
                        </pic:blipFill>
                        <pic:spPr>
                          <a:xfrm>
                            <a:off x="0" y="0"/>
                            <a:ext cx="2171700" cy="653932"/>
                          </a:xfrm>
                          <a:prstGeom prst="rect">
                            <a:avLst/>
                          </a:prstGeom>
                        </pic:spPr>
                      </pic:pic>
                    </a:graphicData>
                  </a:graphic>
                </wp:inline>
              </w:drawing>
            </w:r>
            <w:r w:rsidRPr="2AD82C42" w:rsidR="2AD82C42">
              <w:rPr>
                <w:i w:val="1"/>
                <w:iCs w:val="1"/>
                <w:sz w:val="18"/>
                <w:szCs w:val="18"/>
              </w:rPr>
              <w:t>Schaltzeichen</w:t>
            </w:r>
          </w:p>
        </w:tc>
      </w:tr>
    </w:tbl>
    <w:p w:rsidR="2AD82C42" w:rsidP="2AD82C42" w:rsidRDefault="2AD82C42" w14:paraId="5DEAC803" w14:textId="42767993">
      <w:pPr>
        <w:pStyle w:val="Formatvorlage1"/>
        <w:bidi w:val="0"/>
        <w:spacing w:before="0" w:beforeAutospacing="off" w:after="0" w:afterAutospacing="off" w:line="259" w:lineRule="auto"/>
        <w:ind w:left="0" w:right="0"/>
        <w:jc w:val="left"/>
        <w:rPr>
          <w:sz w:val="32"/>
          <w:szCs w:val="32"/>
        </w:rPr>
      </w:pPr>
    </w:p>
    <w:p w:rsidR="5FC60F19" w:rsidP="2AD82C42" w:rsidRDefault="5FC60F19" w14:paraId="000F0BDB" w14:textId="1CFA0B51">
      <w:pPr>
        <w:pStyle w:val="Formatvorlage1"/>
        <w:bidi w:val="0"/>
        <w:spacing w:before="0" w:beforeAutospacing="off" w:after="0" w:afterAutospacing="off" w:line="259" w:lineRule="auto"/>
        <w:ind w:left="0" w:right="0"/>
        <w:jc w:val="left"/>
        <w:rPr>
          <w:sz w:val="28"/>
          <w:szCs w:val="28"/>
        </w:rPr>
      </w:pPr>
      <w:r w:rsidRPr="2AD82C42" w:rsidR="2AD82C42">
        <w:rPr>
          <w:sz w:val="28"/>
          <w:szCs w:val="28"/>
        </w:rPr>
        <w:t>7. Geschwindigkeitsregelung</w:t>
      </w:r>
    </w:p>
    <w:p w:rsidR="5FC60F19" w:rsidP="2AD82C42" w:rsidRDefault="5FC60F19" w14:paraId="4FBA0918" w14:textId="2DEF01BF">
      <w:pPr>
        <w:pStyle w:val="Formatvorlage1"/>
        <w:bidi w:val="0"/>
        <w:spacing w:before="0" w:beforeAutospacing="off" w:after="0" w:afterAutospacing="off" w:line="259" w:lineRule="auto"/>
        <w:ind w:left="0" w:right="0"/>
        <w:jc w:val="left"/>
        <w:rPr>
          <w:sz w:val="20"/>
          <w:szCs w:val="20"/>
        </w:rPr>
      </w:pPr>
      <w:r w:rsidRPr="2AD82C42" w:rsidR="2AD82C42">
        <w:rPr>
          <w:sz w:val="22"/>
          <w:szCs w:val="22"/>
        </w:rPr>
        <w:t xml:space="preserve">Um den Hin- und Rückstrom der Luft gleichermaßen zu bremsen wird ein Drosselventil genutzt. Um die Ströme unabhängig zu Drosseln wird für jeweils Hin- und Rückstrom ein Drosselrückschlagventil in reihe geschaltet. Des </w:t>
      </w:r>
      <w:r w:rsidRPr="2AD82C42" w:rsidR="2AD82C42">
        <w:rPr>
          <w:sz w:val="22"/>
          <w:szCs w:val="22"/>
        </w:rPr>
        <w:t>Weiteren</w:t>
      </w:r>
      <w:r w:rsidRPr="2AD82C42" w:rsidR="2AD82C42">
        <w:rPr>
          <w:sz w:val="22"/>
          <w:szCs w:val="22"/>
        </w:rPr>
        <w:t xml:space="preserve"> kann entweder ein ungeregeltes oder geregeltes Drosselventil dafür genutzt werden. (Siehe im Schaltzeichen am Pfeil)</w:t>
      </w:r>
    </w:p>
    <w:p w:rsidR="5FC60F19" w:rsidP="2AD82C42" w:rsidRDefault="5FC60F19" w14:paraId="4ABA5428" w14:textId="35102336">
      <w:pPr>
        <w:pStyle w:val="Formatvorlage1"/>
        <w:bidi w:val="0"/>
        <w:spacing w:before="0" w:beforeAutospacing="off" w:after="0" w:afterAutospacing="off" w:line="259" w:lineRule="auto"/>
        <w:ind w:left="0" w:right="0"/>
        <w:jc w:val="left"/>
        <w:rPr>
          <w:sz w:val="20"/>
          <w:szCs w:val="20"/>
        </w:rPr>
      </w:pPr>
      <w:r w:rsidRPr="2AD82C42" w:rsidR="2AD82C42">
        <w:rPr>
          <w:sz w:val="22"/>
          <w:szCs w:val="22"/>
        </w:rPr>
        <w:t>Über diese gebremsten Luftströme können die Geschwindigkeiten pneumatischer Aktoren geregelt werden. Zusätzlich kann direkt am Aktor ein Schnellentlüftungsventil angeschlossen werden, welches das Entlüften des Aktors erheblich beschleunigt und somit schneller macht. Einige Beispiele: siehe Tabelle</w:t>
      </w:r>
    </w:p>
    <w:p w:rsidR="2AD82C42" w:rsidP="2AD82C42" w:rsidRDefault="2AD82C42" w14:paraId="054924A9" w14:textId="16C18838">
      <w:pPr>
        <w:pStyle w:val="Formatvorlage1"/>
        <w:bidi w:val="0"/>
        <w:spacing w:before="0" w:beforeAutospacing="off" w:after="0" w:afterAutospacing="off" w:line="259" w:lineRule="auto"/>
        <w:ind w:left="0" w:right="0"/>
        <w:jc w:val="left"/>
        <w:rPr>
          <w:sz w:val="22"/>
          <w:szCs w:val="22"/>
        </w:rPr>
      </w:pPr>
    </w:p>
    <w:tbl>
      <w:tblPr>
        <w:tblStyle w:val="TableGrid"/>
        <w:bidiVisual w:val="0"/>
        <w:tblW w:w="0" w:type="auto"/>
        <w:tblLayout w:type="fixed"/>
        <w:tblLook w:val="06A0" w:firstRow="1" w:lastRow="0" w:firstColumn="1" w:lastColumn="0" w:noHBand="1" w:noVBand="1"/>
      </w:tblPr>
      <w:tblGrid>
        <w:gridCol w:w="2040"/>
        <w:gridCol w:w="2205"/>
        <w:gridCol w:w="2205"/>
        <w:gridCol w:w="2565"/>
      </w:tblGrid>
      <w:tr w:rsidR="2AD82C42" w:rsidTr="2AD82C42" w14:paraId="3DFC782D">
        <w:trPr>
          <w:trHeight w:val="300"/>
        </w:trPr>
        <w:tc>
          <w:tcPr>
            <w:tcW w:w="6450" w:type="dxa"/>
            <w:gridSpan w:val="3"/>
            <w:tcBorders>
              <w:right w:val="single" w:color="000000" w:themeColor="text1" w:sz="12"/>
            </w:tcBorders>
            <w:shd w:val="clear" w:color="auto" w:fill="BFBFBF" w:themeFill="background1" w:themeFillShade="BF"/>
            <w:tcMar/>
            <w:vAlign w:val="center"/>
          </w:tcPr>
          <w:p w:rsidR="2AD82C42" w:rsidP="2AD82C42" w:rsidRDefault="2AD82C42" w14:paraId="4E3B6A78" w14:textId="1E75F4D0">
            <w:pPr>
              <w:pStyle w:val="Formatvorlage1"/>
              <w:bidi w:val="0"/>
              <w:ind w:left="0"/>
              <w:jc w:val="center"/>
              <w:rPr>
                <w:sz w:val="20"/>
                <w:szCs w:val="20"/>
              </w:rPr>
            </w:pPr>
            <w:r w:rsidRPr="2AD82C42" w:rsidR="2AD82C42">
              <w:rPr>
                <w:sz w:val="22"/>
                <w:szCs w:val="22"/>
              </w:rPr>
              <w:t xml:space="preserve">Einstellung </w:t>
            </w:r>
            <w:r w:rsidRPr="2AD82C42" w:rsidR="2AD82C42">
              <w:rPr>
                <w:sz w:val="22"/>
                <w:szCs w:val="22"/>
              </w:rPr>
              <w:t>Vor</w:t>
            </w:r>
            <w:r w:rsidRPr="2AD82C42" w:rsidR="2AD82C42">
              <w:rPr>
                <w:sz w:val="22"/>
                <w:szCs w:val="22"/>
              </w:rPr>
              <w:t>- &amp; Rücklauf</w:t>
            </w:r>
          </w:p>
        </w:tc>
        <w:tc>
          <w:tcPr>
            <w:tcW w:w="2565" w:type="dxa"/>
            <w:vMerge w:val="restart"/>
            <w:tcBorders>
              <w:top w:val="single" w:color="000000" w:themeColor="text1" w:sz="2"/>
              <w:left w:val="single" w:color="000000" w:themeColor="text1" w:sz="12"/>
              <w:bottom w:val="single" w:color="000000" w:themeColor="text1" w:sz="2"/>
              <w:right w:val="single" w:color="000000" w:themeColor="text1" w:sz="2"/>
            </w:tcBorders>
            <w:shd w:val="clear" w:color="auto" w:fill="BFBFBF" w:themeFill="background1" w:themeFillShade="BF"/>
            <w:tcMar/>
            <w:vAlign w:val="center"/>
          </w:tcPr>
          <w:p w:rsidR="2AD82C42" w:rsidP="2AD82C42" w:rsidRDefault="2AD82C42" w14:paraId="323C0EE3" w14:textId="3F1617AA">
            <w:pPr>
              <w:pStyle w:val="Formatvorlage1"/>
              <w:bidi w:val="0"/>
              <w:ind w:left="0"/>
              <w:jc w:val="center"/>
              <w:rPr>
                <w:sz w:val="20"/>
                <w:szCs w:val="20"/>
              </w:rPr>
            </w:pPr>
            <w:r w:rsidRPr="2AD82C42" w:rsidR="2AD82C42">
              <w:rPr>
                <w:sz w:val="22"/>
                <w:szCs w:val="22"/>
              </w:rPr>
              <w:t xml:space="preserve">Erhöhung der </w:t>
            </w:r>
            <w:r w:rsidRPr="2AD82C42" w:rsidR="2AD82C42">
              <w:rPr>
                <w:sz w:val="22"/>
                <w:szCs w:val="22"/>
              </w:rPr>
              <w:t>Rücklaufgeschwin-digkeit</w:t>
            </w:r>
          </w:p>
        </w:tc>
      </w:tr>
      <w:tr w:rsidR="2AD82C42" w:rsidTr="2AD82C42" w14:paraId="034DDB35">
        <w:trPr>
          <w:trHeight w:val="300"/>
        </w:trPr>
        <w:tc>
          <w:tcPr>
            <w:tcW w:w="2040" w:type="dxa"/>
            <w:vMerge w:val="restart"/>
            <w:tcBorders>
              <w:bottom w:val="single" w:color="000000" w:themeColor="text1" w:sz="18"/>
            </w:tcBorders>
            <w:shd w:val="clear" w:color="auto" w:fill="BFBFBF" w:themeFill="background1" w:themeFillShade="BF"/>
            <w:tcMar/>
            <w:vAlign w:val="center"/>
          </w:tcPr>
          <w:p w:rsidR="2AD82C42" w:rsidP="2AD82C42" w:rsidRDefault="2AD82C42" w14:paraId="175D6C8A" w14:textId="59E95693">
            <w:pPr>
              <w:pStyle w:val="Formatvorlage1"/>
              <w:bidi w:val="0"/>
              <w:ind w:left="0"/>
              <w:jc w:val="center"/>
              <w:rPr>
                <w:sz w:val="20"/>
                <w:szCs w:val="20"/>
              </w:rPr>
            </w:pPr>
            <w:r w:rsidRPr="2AD82C42" w:rsidR="2AD82C42">
              <w:rPr>
                <w:sz w:val="22"/>
                <w:szCs w:val="22"/>
              </w:rPr>
              <w:t>einfachwirkender Zylinder</w:t>
            </w:r>
          </w:p>
        </w:tc>
        <w:tc>
          <w:tcPr>
            <w:tcW w:w="4410" w:type="dxa"/>
            <w:gridSpan w:val="2"/>
            <w:tcBorders>
              <w:right w:val="single" w:color="000000" w:themeColor="text1" w:sz="12"/>
            </w:tcBorders>
            <w:shd w:val="clear" w:color="auto" w:fill="BFBFBF" w:themeFill="background1" w:themeFillShade="BF"/>
            <w:tcMar/>
            <w:vAlign w:val="center"/>
          </w:tcPr>
          <w:p w:rsidR="2AD82C42" w:rsidP="2AD82C42" w:rsidRDefault="2AD82C42" w14:paraId="2C5F9C58" w14:textId="3048ECB4">
            <w:pPr>
              <w:pStyle w:val="Formatvorlage1"/>
              <w:bidi w:val="0"/>
              <w:ind w:left="0"/>
              <w:jc w:val="center"/>
              <w:rPr>
                <w:sz w:val="20"/>
                <w:szCs w:val="20"/>
              </w:rPr>
            </w:pPr>
            <w:r w:rsidRPr="2AD82C42" w:rsidR="2AD82C42">
              <w:rPr>
                <w:sz w:val="22"/>
                <w:szCs w:val="22"/>
              </w:rPr>
              <w:t>doppeltwirkender Zylinder</w:t>
            </w:r>
          </w:p>
        </w:tc>
        <w:tc>
          <w:tcPr>
            <w:tcW w:w="2565" w:type="dxa"/>
            <w:vMerge/>
            <w:tcBorders>
              <w:top w:val="single" w:color="000000" w:themeColor="text1" w:sz="2"/>
              <w:left w:val="single" w:color="000000" w:themeColor="text1" w:sz="12"/>
              <w:bottom w:val="single" w:color="000000" w:themeColor="text1" w:sz="2"/>
              <w:right w:val="single" w:color="000000" w:themeColor="text1" w:sz="2"/>
            </w:tcBorders>
            <w:tcMar/>
            <w:vAlign w:val="center"/>
          </w:tcPr>
          <w:p w14:paraId="587F6712"/>
        </w:tc>
      </w:tr>
      <w:tr w:rsidR="2AD82C42" w:rsidTr="2AD82C42" w14:paraId="02EA590C">
        <w:trPr>
          <w:trHeight w:val="300"/>
        </w:trPr>
        <w:tc>
          <w:tcPr>
            <w:tcW w:w="2040" w:type="dxa"/>
            <w:vMerge/>
            <w:tcBorders>
              <w:bottom w:val="single" w:color="000000" w:themeColor="text1" w:sz="18"/>
            </w:tcBorders>
            <w:tcMar/>
            <w:vAlign w:val="center"/>
          </w:tcPr>
          <w:p w14:paraId="0AA53240"/>
        </w:tc>
        <w:tc>
          <w:tcPr>
            <w:tcW w:w="2205" w:type="dxa"/>
            <w:tcBorders>
              <w:bottom w:val="single" w:color="000000" w:themeColor="text1" w:sz="18"/>
            </w:tcBorders>
            <w:shd w:val="clear" w:color="auto" w:fill="BFBFBF" w:themeFill="background1" w:themeFillShade="BF"/>
            <w:tcMar/>
            <w:vAlign w:val="center"/>
          </w:tcPr>
          <w:p w:rsidR="2AD82C42" w:rsidP="2AD82C42" w:rsidRDefault="2AD82C42" w14:paraId="5F331A45" w14:textId="539B4A48">
            <w:pPr>
              <w:pStyle w:val="Formatvorlage1"/>
              <w:bidi w:val="0"/>
              <w:ind w:left="0"/>
              <w:jc w:val="center"/>
              <w:rPr>
                <w:sz w:val="22"/>
                <w:szCs w:val="22"/>
              </w:rPr>
            </w:pPr>
            <w:r w:rsidRPr="2AD82C42" w:rsidR="2AD82C42">
              <w:rPr>
                <w:sz w:val="22"/>
                <w:szCs w:val="22"/>
              </w:rPr>
              <w:t>Zuluft-Drosselung</w:t>
            </w:r>
          </w:p>
        </w:tc>
        <w:tc>
          <w:tcPr>
            <w:tcW w:w="2205" w:type="dxa"/>
            <w:tcBorders>
              <w:bottom w:val="single" w:color="000000" w:themeColor="text1" w:sz="18"/>
              <w:right w:val="single" w:color="000000" w:themeColor="text1" w:sz="12"/>
            </w:tcBorders>
            <w:shd w:val="clear" w:color="auto" w:fill="BFBFBF" w:themeFill="background1" w:themeFillShade="BF"/>
            <w:tcMar/>
            <w:vAlign w:val="center"/>
          </w:tcPr>
          <w:p w:rsidR="2AD82C42" w:rsidP="2AD82C42" w:rsidRDefault="2AD82C42" w14:paraId="156F1A8B" w14:textId="3405EB03">
            <w:pPr>
              <w:pStyle w:val="Formatvorlage1"/>
              <w:bidi w:val="0"/>
              <w:ind w:left="0"/>
              <w:jc w:val="center"/>
              <w:rPr>
                <w:sz w:val="20"/>
                <w:szCs w:val="20"/>
              </w:rPr>
            </w:pPr>
            <w:r w:rsidRPr="2AD82C42" w:rsidR="2AD82C42">
              <w:rPr>
                <w:sz w:val="22"/>
                <w:szCs w:val="22"/>
              </w:rPr>
              <w:t>Abluft-Drosselung</w:t>
            </w:r>
          </w:p>
        </w:tc>
        <w:tc>
          <w:tcPr>
            <w:tcW w:w="2565" w:type="dxa"/>
            <w:tcBorders>
              <w:top w:val="single" w:color="000000" w:themeColor="text1" w:sz="2"/>
              <w:left w:val="single" w:color="000000" w:themeColor="text1" w:sz="12"/>
              <w:bottom w:val="single" w:color="000000" w:themeColor="text1" w:sz="18"/>
              <w:right w:val="single" w:color="000000" w:themeColor="text1" w:sz="2"/>
            </w:tcBorders>
            <w:shd w:val="clear" w:color="auto" w:fill="BFBFBF" w:themeFill="background1" w:themeFillShade="BF"/>
            <w:tcMar/>
            <w:vAlign w:val="center"/>
          </w:tcPr>
          <w:p w:rsidR="2AD82C42" w:rsidP="2AD82C42" w:rsidRDefault="2AD82C42" w14:paraId="564222C7" w14:textId="5465008B">
            <w:pPr>
              <w:pStyle w:val="Formatvorlage1"/>
              <w:bidi w:val="0"/>
              <w:ind w:left="0"/>
              <w:jc w:val="center"/>
              <w:rPr>
                <w:sz w:val="20"/>
                <w:szCs w:val="20"/>
              </w:rPr>
            </w:pPr>
            <w:r w:rsidRPr="2AD82C42" w:rsidR="2AD82C42">
              <w:rPr>
                <w:sz w:val="22"/>
                <w:szCs w:val="22"/>
              </w:rPr>
              <w:t>einfachwirkender Zylinder</w:t>
            </w:r>
          </w:p>
        </w:tc>
      </w:tr>
      <w:tr w:rsidR="2AD82C42" w:rsidTr="2AD82C42" w14:paraId="20B6A1AF">
        <w:trPr>
          <w:trHeight w:val="1862"/>
        </w:trPr>
        <w:tc>
          <w:tcPr>
            <w:tcW w:w="2040" w:type="dxa"/>
            <w:tcBorders>
              <w:top w:val="single" w:color="000000" w:themeColor="text1" w:sz="18"/>
            </w:tcBorders>
            <w:tcMar/>
            <w:vAlign w:val="center"/>
          </w:tcPr>
          <w:p w:rsidR="2AD82C42" w:rsidP="2AD82C42" w:rsidRDefault="2AD82C42" w14:paraId="1F57828C" w14:textId="4898B97D">
            <w:pPr>
              <w:pStyle w:val="Formatvorlage1"/>
              <w:bidi w:val="0"/>
              <w:ind w:left="0"/>
              <w:jc w:val="center"/>
            </w:pPr>
            <w:r>
              <w:drawing>
                <wp:inline wp14:editId="6B9BB24A" wp14:anchorId="41F39F29">
                  <wp:extent cx="658924" cy="1504950"/>
                  <wp:effectExtent l="0" t="0" r="0" b="0"/>
                  <wp:docPr id="2039921548" name="" title=""/>
                  <wp:cNvGraphicFramePr>
                    <a:graphicFrameLocks noChangeAspect="1"/>
                  </wp:cNvGraphicFramePr>
                  <a:graphic>
                    <a:graphicData uri="http://schemas.openxmlformats.org/drawingml/2006/picture">
                      <pic:pic>
                        <pic:nvPicPr>
                          <pic:cNvPr id="0" name=""/>
                          <pic:cNvPicPr/>
                        </pic:nvPicPr>
                        <pic:blipFill>
                          <a:blip r:embed="R02395d773e394b4c">
                            <a:extLst>
                              <a:ext xmlns:a="http://schemas.openxmlformats.org/drawingml/2006/main" uri="{28A0092B-C50C-407E-A947-70E740481C1C}">
                                <a14:useLocalDpi val="0"/>
                              </a:ext>
                            </a:extLst>
                          </a:blip>
                          <a:stretch>
                            <a:fillRect/>
                          </a:stretch>
                        </pic:blipFill>
                        <pic:spPr>
                          <a:xfrm>
                            <a:off x="0" y="0"/>
                            <a:ext cx="658924" cy="1504950"/>
                          </a:xfrm>
                          <a:prstGeom prst="rect">
                            <a:avLst/>
                          </a:prstGeom>
                        </pic:spPr>
                      </pic:pic>
                    </a:graphicData>
                  </a:graphic>
                </wp:inline>
              </w:drawing>
            </w:r>
          </w:p>
        </w:tc>
        <w:tc>
          <w:tcPr>
            <w:tcW w:w="2205" w:type="dxa"/>
            <w:tcBorders>
              <w:top w:val="single" w:color="000000" w:themeColor="text1" w:sz="18"/>
            </w:tcBorders>
            <w:tcMar/>
            <w:vAlign w:val="center"/>
          </w:tcPr>
          <w:p w:rsidR="2AD82C42" w:rsidP="2AD82C42" w:rsidRDefault="2AD82C42" w14:paraId="6C277C8C" w14:textId="0DCFBEB6">
            <w:pPr>
              <w:pStyle w:val="Formatvorlage1"/>
              <w:bidi w:val="0"/>
              <w:ind w:left="0"/>
              <w:jc w:val="center"/>
            </w:pPr>
            <w:r>
              <w:drawing>
                <wp:inline wp14:editId="6C41FD31" wp14:anchorId="63A28899">
                  <wp:extent cx="746478" cy="1419359"/>
                  <wp:effectExtent l="0" t="0" r="0" b="0"/>
                  <wp:docPr id="1847693898" name="" title=""/>
                  <wp:cNvGraphicFramePr>
                    <a:graphicFrameLocks noChangeAspect="1"/>
                  </wp:cNvGraphicFramePr>
                  <a:graphic>
                    <a:graphicData uri="http://schemas.openxmlformats.org/drawingml/2006/picture">
                      <pic:pic>
                        <pic:nvPicPr>
                          <pic:cNvPr id="0" name=""/>
                          <pic:cNvPicPr/>
                        </pic:nvPicPr>
                        <pic:blipFill>
                          <a:blip r:embed="R447d9ae668aa4170">
                            <a:extLst>
                              <a:ext xmlns:a="http://schemas.openxmlformats.org/drawingml/2006/main" uri="{28A0092B-C50C-407E-A947-70E740481C1C}">
                                <a14:useLocalDpi val="0"/>
                              </a:ext>
                            </a:extLst>
                          </a:blip>
                          <a:stretch>
                            <a:fillRect/>
                          </a:stretch>
                        </pic:blipFill>
                        <pic:spPr>
                          <a:xfrm>
                            <a:off x="0" y="0"/>
                            <a:ext cx="746478" cy="1419359"/>
                          </a:xfrm>
                          <a:prstGeom prst="rect">
                            <a:avLst/>
                          </a:prstGeom>
                        </pic:spPr>
                      </pic:pic>
                    </a:graphicData>
                  </a:graphic>
                </wp:inline>
              </w:drawing>
            </w:r>
          </w:p>
        </w:tc>
        <w:tc>
          <w:tcPr>
            <w:tcW w:w="2205" w:type="dxa"/>
            <w:tcBorders>
              <w:top w:val="single" w:color="000000" w:themeColor="text1" w:sz="18"/>
              <w:right w:val="single" w:color="000000" w:themeColor="text1" w:sz="12"/>
            </w:tcBorders>
            <w:tcMar/>
            <w:vAlign w:val="center"/>
          </w:tcPr>
          <w:p w:rsidR="2AD82C42" w:rsidP="2AD82C42" w:rsidRDefault="2AD82C42" w14:paraId="6A66EB69" w14:textId="73CA40CB">
            <w:pPr>
              <w:pStyle w:val="Formatvorlage1"/>
              <w:bidi w:val="0"/>
              <w:ind w:left="0"/>
              <w:jc w:val="center"/>
            </w:pPr>
            <w:r>
              <w:drawing>
                <wp:inline wp14:editId="0107C613" wp14:anchorId="457BF743">
                  <wp:extent cx="845808" cy="1389388"/>
                  <wp:effectExtent l="0" t="0" r="0" b="0"/>
                  <wp:docPr id="2008045705" name="" title=""/>
                  <wp:cNvGraphicFramePr>
                    <a:graphicFrameLocks noChangeAspect="1"/>
                  </wp:cNvGraphicFramePr>
                  <a:graphic>
                    <a:graphicData uri="http://schemas.openxmlformats.org/drawingml/2006/picture">
                      <pic:pic>
                        <pic:nvPicPr>
                          <pic:cNvPr id="0" name=""/>
                          <pic:cNvPicPr/>
                        </pic:nvPicPr>
                        <pic:blipFill>
                          <a:blip r:embed="Rbfa8ed7d50b1447c">
                            <a:extLst>
                              <a:ext xmlns:a="http://schemas.openxmlformats.org/drawingml/2006/main" uri="{28A0092B-C50C-407E-A947-70E740481C1C}">
                                <a14:useLocalDpi val="0"/>
                              </a:ext>
                            </a:extLst>
                          </a:blip>
                          <a:srcRect l="12500" t="10055" r="13333" b="7821"/>
                          <a:stretch>
                            <a:fillRect/>
                          </a:stretch>
                        </pic:blipFill>
                        <pic:spPr>
                          <a:xfrm>
                            <a:off x="0" y="0"/>
                            <a:ext cx="845808" cy="1389388"/>
                          </a:xfrm>
                          <a:prstGeom prst="rect">
                            <a:avLst/>
                          </a:prstGeom>
                        </pic:spPr>
                      </pic:pic>
                    </a:graphicData>
                  </a:graphic>
                </wp:inline>
              </w:drawing>
            </w:r>
          </w:p>
        </w:tc>
        <w:tc>
          <w:tcPr>
            <w:tcW w:w="2565" w:type="dxa"/>
            <w:tcBorders>
              <w:top w:val="single" w:color="000000" w:themeColor="text1" w:sz="18"/>
              <w:left w:val="single" w:color="000000" w:themeColor="text1" w:sz="12"/>
              <w:bottom w:val="single" w:color="000000" w:themeColor="text1" w:sz="2"/>
              <w:right w:val="single" w:color="000000" w:themeColor="text1" w:sz="2"/>
            </w:tcBorders>
            <w:tcMar/>
            <w:vAlign w:val="center"/>
          </w:tcPr>
          <w:p w:rsidR="2AD82C42" w:rsidP="2AD82C42" w:rsidRDefault="2AD82C42" w14:paraId="06A0E4F5" w14:textId="1CC8B91B">
            <w:pPr>
              <w:pStyle w:val="Formatvorlage1"/>
              <w:bidi w:val="0"/>
              <w:ind w:left="0"/>
              <w:jc w:val="center"/>
            </w:pPr>
            <w:r>
              <w:drawing>
                <wp:inline wp14:editId="3B1B87DD" wp14:anchorId="6FA9D2F3">
                  <wp:extent cx="1064331" cy="1306224"/>
                  <wp:effectExtent l="0" t="0" r="0" b="0"/>
                  <wp:docPr id="1284170632" name="" title=""/>
                  <wp:cNvGraphicFramePr>
                    <a:graphicFrameLocks noChangeAspect="1"/>
                  </wp:cNvGraphicFramePr>
                  <a:graphic>
                    <a:graphicData uri="http://schemas.openxmlformats.org/drawingml/2006/picture">
                      <pic:pic>
                        <pic:nvPicPr>
                          <pic:cNvPr id="0" name=""/>
                          <pic:cNvPicPr/>
                        </pic:nvPicPr>
                        <pic:blipFill>
                          <a:blip r:embed="R30501a02b19641c4">
                            <a:extLst>
                              <a:ext xmlns:a="http://schemas.openxmlformats.org/drawingml/2006/main" uri="{28A0092B-C50C-407E-A947-70E740481C1C}">
                                <a14:useLocalDpi val="0"/>
                              </a:ext>
                            </a:extLst>
                          </a:blip>
                          <a:stretch>
                            <a:fillRect/>
                          </a:stretch>
                        </pic:blipFill>
                        <pic:spPr>
                          <a:xfrm>
                            <a:off x="0" y="0"/>
                            <a:ext cx="1064331" cy="1306224"/>
                          </a:xfrm>
                          <a:prstGeom prst="rect">
                            <a:avLst/>
                          </a:prstGeom>
                        </pic:spPr>
                      </pic:pic>
                    </a:graphicData>
                  </a:graphic>
                </wp:inline>
              </w:drawing>
            </w:r>
          </w:p>
        </w:tc>
      </w:tr>
    </w:tbl>
    <w:p w:rsidR="2AD82C42" w:rsidP="2AD82C42" w:rsidRDefault="2AD82C42" w14:paraId="604F4524" w14:textId="1AB7ECD9">
      <w:pPr>
        <w:pStyle w:val="Formatvorlage1"/>
        <w:bidi w:val="0"/>
        <w:spacing w:before="0" w:beforeAutospacing="off" w:after="0" w:afterAutospacing="off" w:line="259" w:lineRule="auto"/>
        <w:ind w:left="0" w:right="0"/>
        <w:jc w:val="left"/>
      </w:pPr>
    </w:p>
    <w:tbl>
      <w:tblPr>
        <w:tblStyle w:val="TableGrid"/>
        <w:bidiVisual w:val="0"/>
        <w:tblW w:w="0" w:type="auto"/>
        <w:tblBorders>
          <w:top w:val="single" w:color="FFFFFF" w:themeColor="background1" w:sz="4"/>
          <w:left w:val="single" w:color="FFFFFF" w:themeColor="background1" w:sz="4"/>
          <w:bottom w:val="single" w:color="FFFFFF" w:themeColor="background1" w:sz="4"/>
          <w:right w:val="single" w:color="FFFFFF" w:themeColor="background1" w:sz="4"/>
          <w:insideH w:val="single" w:color="FFFFFF" w:themeColor="background1" w:sz="4"/>
          <w:insideV w:val="single" w:color="FFFFFF" w:themeColor="background1" w:sz="4"/>
        </w:tblBorders>
        <w:tblLayout w:type="fixed"/>
        <w:tblLook w:val="06A0" w:firstRow="1" w:lastRow="0" w:firstColumn="1" w:lastColumn="0" w:noHBand="1" w:noVBand="1"/>
      </w:tblPr>
      <w:tblGrid>
        <w:gridCol w:w="4350"/>
        <w:gridCol w:w="4665"/>
      </w:tblGrid>
      <w:tr w:rsidR="2AD82C42" w:rsidTr="2AD82C42" w14:paraId="42B8A500">
        <w:trPr>
          <w:trHeight w:val="300"/>
        </w:trPr>
        <w:tc>
          <w:tcPr>
            <w:tcW w:w="4350" w:type="dxa"/>
            <w:tcMar/>
            <w:vAlign w:val="top"/>
          </w:tcPr>
          <w:p w:rsidR="2AD82C42" w:rsidP="2AD82C42" w:rsidRDefault="2AD82C42" w14:paraId="01C9C907" w14:textId="39242CB9">
            <w:pPr>
              <w:pStyle w:val="Formatvorlage1"/>
              <w:bidi w:val="0"/>
              <w:spacing w:before="0" w:beforeAutospacing="off" w:after="0" w:afterAutospacing="off" w:line="259" w:lineRule="auto"/>
              <w:ind w:left="0" w:right="0"/>
              <w:jc w:val="left"/>
              <w:rPr>
                <w:sz w:val="20"/>
                <w:szCs w:val="20"/>
              </w:rPr>
            </w:pPr>
            <w:r w:rsidRPr="2AD82C42" w:rsidR="2AD82C42">
              <w:rPr>
                <w:sz w:val="22"/>
                <w:szCs w:val="22"/>
              </w:rPr>
              <w:t>Um die Geschwindigkeit während eines Hubes zu ändern, können mehrere Drosselventile parallelgeschaltet und durch Wegeventile angesteuert werden. Möglicher Aufbau siehe Bild:</w:t>
            </w:r>
          </w:p>
          <w:p w:rsidR="2AD82C42" w:rsidP="2AD82C42" w:rsidRDefault="2AD82C42" w14:paraId="42918952" w14:textId="318D1BE7">
            <w:pPr>
              <w:pStyle w:val="Formatvorlage1"/>
              <w:bidi w:val="0"/>
              <w:ind w:left="0"/>
              <w:jc w:val="left"/>
            </w:pPr>
          </w:p>
        </w:tc>
        <w:tc>
          <w:tcPr>
            <w:tcW w:w="4665" w:type="dxa"/>
            <w:tcMar/>
          </w:tcPr>
          <w:p w:rsidR="2AD82C42" w:rsidP="2AD82C42" w:rsidRDefault="2AD82C42" w14:paraId="044114A7" w14:textId="0E1AA016">
            <w:pPr>
              <w:pStyle w:val="Formatvorlage1"/>
              <w:bidi w:val="0"/>
              <w:ind w:left="0"/>
            </w:pPr>
            <w:r>
              <w:drawing>
                <wp:inline wp14:editId="2EE60D09" wp14:anchorId="22C2583E">
                  <wp:extent cx="2714625" cy="1329222"/>
                  <wp:effectExtent l="0" t="0" r="0" b="0"/>
                  <wp:docPr id="1198918295" name="" title=""/>
                  <wp:cNvGraphicFramePr>
                    <a:graphicFrameLocks noChangeAspect="1"/>
                  </wp:cNvGraphicFramePr>
                  <a:graphic>
                    <a:graphicData uri="http://schemas.openxmlformats.org/drawingml/2006/picture">
                      <pic:pic>
                        <pic:nvPicPr>
                          <pic:cNvPr id="0" name=""/>
                          <pic:cNvPicPr/>
                        </pic:nvPicPr>
                        <pic:blipFill>
                          <a:blip r:embed="R74072a777d784d83">
                            <a:extLst>
                              <a:ext xmlns:a="http://schemas.openxmlformats.org/drawingml/2006/main" uri="{28A0092B-C50C-407E-A947-70E740481C1C}">
                                <a14:useLocalDpi val="0"/>
                              </a:ext>
                            </a:extLst>
                          </a:blip>
                          <a:srcRect l="0" t="5291" r="0" b="0"/>
                          <a:stretch>
                            <a:fillRect/>
                          </a:stretch>
                        </pic:blipFill>
                        <pic:spPr>
                          <a:xfrm>
                            <a:off x="0" y="0"/>
                            <a:ext cx="2714625" cy="1329222"/>
                          </a:xfrm>
                          <a:prstGeom prst="rect">
                            <a:avLst/>
                          </a:prstGeom>
                        </pic:spPr>
                      </pic:pic>
                    </a:graphicData>
                  </a:graphic>
                </wp:inline>
              </w:drawing>
            </w:r>
          </w:p>
        </w:tc>
      </w:tr>
    </w:tbl>
    <w:p w:rsidR="2AD82C42" w:rsidP="2AD82C42" w:rsidRDefault="2AD82C42" w14:paraId="4D1F96AE" w14:textId="4B962303">
      <w:pPr>
        <w:pStyle w:val="Formatvorlage1"/>
        <w:bidi w:val="0"/>
        <w:spacing w:before="0" w:beforeAutospacing="off" w:after="0" w:afterAutospacing="off" w:line="259" w:lineRule="auto"/>
        <w:ind w:left="0" w:right="0"/>
        <w:jc w:val="left"/>
      </w:pPr>
    </w:p>
    <w:p w:rsidR="2AD82C42" w:rsidP="2AD82C42" w:rsidRDefault="2AD82C42" w14:paraId="1EE2F62D" w14:textId="693DCE7D">
      <w:pPr>
        <w:pStyle w:val="Formatvorlage1"/>
        <w:bidi w:val="0"/>
        <w:spacing w:before="0" w:beforeAutospacing="off" w:after="0" w:afterAutospacing="off" w:line="259" w:lineRule="auto"/>
        <w:ind w:left="0" w:right="0"/>
        <w:jc w:val="left"/>
        <w:rPr>
          <w:sz w:val="22"/>
          <w:szCs w:val="22"/>
        </w:rPr>
      </w:pPr>
    </w:p>
    <w:p w:rsidR="2AD82C42" w:rsidP="2AD82C42" w:rsidRDefault="2AD82C42" w14:paraId="2D2A7D77" w14:textId="23961359">
      <w:pPr>
        <w:pStyle w:val="Formatvorlage1"/>
        <w:bidi w:val="0"/>
        <w:spacing w:before="0" w:beforeAutospacing="off" w:after="0" w:afterAutospacing="off" w:line="259" w:lineRule="auto"/>
        <w:ind w:left="0" w:right="0"/>
        <w:jc w:val="left"/>
        <w:rPr>
          <w:sz w:val="22"/>
          <w:szCs w:val="22"/>
        </w:rPr>
      </w:pPr>
    </w:p>
    <w:p w:rsidR="2AD82C42" w:rsidP="2AD82C42" w:rsidRDefault="2AD82C42" w14:paraId="3C5F4C72" w14:textId="68BD7818">
      <w:pPr>
        <w:pStyle w:val="Formatvorlage1"/>
        <w:bidi w:val="0"/>
        <w:spacing w:before="0" w:beforeAutospacing="off" w:after="0" w:afterAutospacing="off" w:line="259" w:lineRule="auto"/>
        <w:ind w:left="0" w:right="0"/>
        <w:jc w:val="left"/>
        <w:rPr>
          <w:sz w:val="22"/>
          <w:szCs w:val="22"/>
        </w:rPr>
      </w:pPr>
    </w:p>
    <w:p w:rsidR="2AD82C42" w:rsidP="2AD82C42" w:rsidRDefault="2AD82C42" w14:paraId="52B32266" w14:textId="67B3D3DF">
      <w:pPr>
        <w:pStyle w:val="Formatvorlage1"/>
        <w:bidi w:val="0"/>
        <w:spacing w:before="0" w:beforeAutospacing="off" w:after="0" w:afterAutospacing="off" w:line="259" w:lineRule="auto"/>
        <w:ind w:left="0" w:right="0"/>
        <w:jc w:val="left"/>
        <w:rPr>
          <w:sz w:val="20"/>
          <w:szCs w:val="20"/>
        </w:rPr>
      </w:pPr>
      <w:r w:rsidRPr="2AD82C42" w:rsidR="2AD82C42">
        <w:rPr>
          <w:sz w:val="22"/>
          <w:szCs w:val="22"/>
        </w:rPr>
        <w:t>Info-Quellen:</w:t>
      </w:r>
    </w:p>
    <w:p w:rsidR="2AD82C42" w:rsidP="2AD82C42" w:rsidRDefault="2AD82C42" w14:paraId="2540848C" w14:textId="163AE294">
      <w:pPr>
        <w:pStyle w:val="Formatvorlage1"/>
        <w:numPr>
          <w:ilvl w:val="0"/>
          <w:numId w:val="11"/>
        </w:numPr>
        <w:bidi w:val="0"/>
        <w:spacing w:before="0" w:beforeAutospacing="off" w:after="0" w:afterAutospacing="off" w:line="259" w:lineRule="auto"/>
        <w:ind w:right="0"/>
        <w:jc w:val="left"/>
        <w:rPr>
          <w:sz w:val="22"/>
          <w:szCs w:val="22"/>
        </w:rPr>
      </w:pPr>
      <w:r w:rsidRPr="2AD82C42" w:rsidR="2AD82C42">
        <w:rPr>
          <w:sz w:val="22"/>
          <w:szCs w:val="22"/>
        </w:rPr>
        <w:t>http://pneumatik-druckluft.com</w:t>
      </w:r>
      <w:r w:rsidRPr="2AD82C42" w:rsidR="2AD82C42">
        <w:rPr>
          <w:sz w:val="22"/>
          <w:szCs w:val="22"/>
        </w:rPr>
        <w:t>/</w:t>
      </w:r>
    </w:p>
    <w:p w:rsidR="2AD82C42" w:rsidP="2AD82C42" w:rsidRDefault="2AD82C42" w14:paraId="69C8EB53" w14:textId="61FE22D4">
      <w:pPr>
        <w:pStyle w:val="Formatvorlage1"/>
        <w:numPr>
          <w:ilvl w:val="0"/>
          <w:numId w:val="11"/>
        </w:numPr>
        <w:bidi w:val="0"/>
        <w:spacing w:before="0" w:beforeAutospacing="off" w:after="0" w:afterAutospacing="off" w:line="259" w:lineRule="auto"/>
        <w:ind w:right="0"/>
        <w:jc w:val="left"/>
        <w:rPr>
          <w:b w:val="0"/>
          <w:bCs w:val="0"/>
          <w:sz w:val="22"/>
          <w:szCs w:val="22"/>
        </w:rPr>
      </w:pPr>
      <w:r w:rsidRPr="2AD82C42" w:rsidR="2AD82C42">
        <w:rPr>
          <w:b w:val="0"/>
          <w:bCs w:val="0"/>
          <w:sz w:val="22"/>
          <w:szCs w:val="22"/>
        </w:rPr>
        <w:t>https://www.joyner.de/pneumatik-schulungen/</w:t>
      </w:r>
    </w:p>
    <w:p w:rsidR="2AD82C42" w:rsidP="2AD82C42" w:rsidRDefault="2AD82C42" w14:paraId="245D1C0F" w14:textId="1FD09682">
      <w:pPr>
        <w:pStyle w:val="Formatvorlage1"/>
        <w:numPr>
          <w:ilvl w:val="0"/>
          <w:numId w:val="11"/>
        </w:numPr>
        <w:bidi w:val="0"/>
        <w:spacing w:before="0" w:beforeAutospacing="off" w:after="0" w:afterAutospacing="off" w:line="259" w:lineRule="auto"/>
        <w:ind w:right="0"/>
        <w:jc w:val="left"/>
        <w:rPr>
          <w:b w:val="0"/>
          <w:bCs w:val="0"/>
          <w:sz w:val="22"/>
          <w:szCs w:val="22"/>
        </w:rPr>
      </w:pPr>
      <w:r w:rsidRPr="2AD82C42" w:rsidR="2AD82C42">
        <w:rPr>
          <w:b w:val="0"/>
          <w:bCs w:val="0"/>
          <w:sz w:val="22"/>
          <w:szCs w:val="22"/>
        </w:rPr>
        <w:t>https://simpleclub.com/lessons/maschinen--anlagefuhrerin-ventile</w:t>
      </w:r>
    </w:p>
    <w:sectPr>
      <w:pgSz w:w="11906" w:h="16838" w:orient="portrait"/>
      <w:pgMar w:top="1440" w:right="1440" w:bottom="1440" w:left="1440" w:header="720" w:footer="720" w:gutter="0"/>
      <w:cols w:space="720"/>
      <w:docGrid w:linePitch="360"/>
      <w:headerReference w:type="default" r:id="Rd398fb62dcf54d3a"/>
      <w:footerReference w:type="default" r:id="Rca06bfa467884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7395"/>
      <w:gridCol w:w="1620"/>
    </w:tblGrid>
    <w:tr w:rsidR="2AD82C42" w:rsidTr="2AD82C42" w14:paraId="4B9B7C1D">
      <w:trPr>
        <w:trHeight w:val="300"/>
      </w:trPr>
      <w:tc>
        <w:tcPr>
          <w:tcW w:w="7395" w:type="dxa"/>
          <w:tcMar/>
        </w:tcPr>
        <w:p w:rsidR="2AD82C42" w:rsidP="2AD82C42" w:rsidRDefault="2AD82C42" w14:paraId="51BAF56D" w14:textId="4DB007A3">
          <w:pPr>
            <w:pStyle w:val="Header"/>
            <w:bidi w:val="0"/>
            <w:ind w:left="-115"/>
            <w:jc w:val="left"/>
          </w:pPr>
          <w:r w:rsidR="2AD82C42">
            <w:rPr/>
            <w:t>BGT22</w:t>
          </w:r>
          <w:r w:rsidR="2AD82C42">
            <w:rPr/>
            <w:t>A  –</w:t>
          </w:r>
          <w:r w:rsidR="2AD82C42">
            <w:rPr/>
            <w:t xml:space="preserve">  </w:t>
          </w:r>
          <w:r w:rsidR="2AD82C42">
            <w:rPr/>
            <w:t>Tec</w:t>
          </w:r>
          <w:r w:rsidR="2AD82C42">
            <w:rPr/>
            <w:t xml:space="preserve">: </w:t>
          </w:r>
          <w:r w:rsidR="2AD82C42">
            <w:rPr/>
            <w:t>Dam  –</w:t>
          </w:r>
          <w:r w:rsidR="2AD82C42">
            <w:rPr/>
            <w:t xml:space="preserve">  </w:t>
          </w:r>
          <w:r w:rsidR="2AD82C42">
            <w:rPr/>
            <w:t>Pneumatik  –</w:t>
          </w:r>
          <w:r w:rsidR="2AD82C42">
            <w:rPr/>
            <w:t xml:space="preserve">  Erstellt: </w:t>
          </w:r>
          <w:r w:rsidR="2AD82C42">
            <w:rPr/>
            <w:t>Torvin</w:t>
          </w:r>
          <w:r w:rsidR="2AD82C42">
            <w:rPr/>
            <w:t xml:space="preserve"> Budde / Joschua Göttsch</w:t>
          </w:r>
        </w:p>
      </w:tc>
      <w:tc>
        <w:tcPr>
          <w:tcW w:w="1620" w:type="dxa"/>
          <w:tcMar/>
        </w:tcPr>
        <w:p w:rsidR="2AD82C42" w:rsidP="2AD82C42" w:rsidRDefault="2AD82C42" w14:paraId="20D617DA" w14:textId="32AE5C0B">
          <w:pPr>
            <w:pStyle w:val="Header"/>
            <w:bidi w:val="0"/>
            <w:ind w:right="-115"/>
            <w:jc w:val="right"/>
          </w:pPr>
          <w:r>
            <w:fldChar w:fldCharType="begin"/>
          </w:r>
          <w:r>
            <w:instrText xml:space="preserve">PAGE</w:instrText>
          </w:r>
          <w:r>
            <w:fldChar w:fldCharType="separate"/>
          </w:r>
          <w:r>
            <w:fldChar w:fldCharType="end"/>
          </w:r>
          <w:r w:rsidR="2AD82C42">
            <w:rPr/>
            <w:t xml:space="preserve"> von </w:t>
          </w:r>
          <w:r>
            <w:fldChar w:fldCharType="begin"/>
          </w:r>
          <w:r>
            <w:instrText xml:space="preserve">NUMPAGES</w:instrText>
          </w:r>
          <w:r>
            <w:fldChar w:fldCharType="separate"/>
          </w:r>
          <w:r>
            <w:fldChar w:fldCharType="end"/>
          </w:r>
        </w:p>
      </w:tc>
    </w:tr>
  </w:tbl>
  <w:p w:rsidR="2AD82C42" w:rsidP="2AD82C42" w:rsidRDefault="2AD82C42" w14:paraId="3C76E558" w14:textId="4654EA8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AD82C42" w:rsidTr="2AD82C42" w14:paraId="626534D8">
      <w:trPr>
        <w:trHeight w:val="300"/>
      </w:trPr>
      <w:tc>
        <w:tcPr>
          <w:tcW w:w="3005" w:type="dxa"/>
          <w:tcMar/>
        </w:tcPr>
        <w:p w:rsidR="2AD82C42" w:rsidP="2AD82C42" w:rsidRDefault="2AD82C42" w14:paraId="4DFADB0D" w14:textId="56978E32">
          <w:pPr>
            <w:pStyle w:val="Header"/>
            <w:bidi w:val="0"/>
            <w:ind w:left="-115"/>
            <w:jc w:val="left"/>
          </w:pPr>
        </w:p>
      </w:tc>
      <w:tc>
        <w:tcPr>
          <w:tcW w:w="3005" w:type="dxa"/>
          <w:tcMar/>
        </w:tcPr>
        <w:p w:rsidR="2AD82C42" w:rsidP="2AD82C42" w:rsidRDefault="2AD82C42" w14:paraId="0F612666" w14:textId="44369DFD">
          <w:pPr>
            <w:pStyle w:val="Header"/>
            <w:bidi w:val="0"/>
            <w:jc w:val="center"/>
          </w:pPr>
        </w:p>
      </w:tc>
      <w:tc>
        <w:tcPr>
          <w:tcW w:w="3005" w:type="dxa"/>
          <w:tcMar/>
        </w:tcPr>
        <w:p w:rsidR="2AD82C42" w:rsidP="2AD82C42" w:rsidRDefault="2AD82C42" w14:paraId="6C789143" w14:textId="5CB2E8E3">
          <w:pPr>
            <w:pStyle w:val="Header"/>
            <w:bidi w:val="0"/>
            <w:ind w:right="-115"/>
            <w:jc w:val="right"/>
          </w:pPr>
        </w:p>
      </w:tc>
    </w:tr>
  </w:tbl>
  <w:p w:rsidR="2AD82C42" w:rsidP="2AD82C42" w:rsidRDefault="2AD82C42" w14:paraId="24AF2384" w14:textId="28DC21A3">
    <w:pPr>
      <w:pStyle w:val="Header"/>
      <w:bidi w:val="0"/>
    </w:pPr>
  </w:p>
</w:hdr>
</file>

<file path=word/numbering.xml><?xml version="1.0" encoding="utf-8"?>
<w:numbering xmlns:w="http://schemas.openxmlformats.org/wordprocessingml/2006/main">
  <w:abstractNum xmlns:w="http://schemas.openxmlformats.org/wordprocessingml/2006/main" w:abstractNumId="11">
    <w:nsid w:val="724914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5883d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0ac1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b26a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fbb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1f7f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8b04a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799f1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3c5ac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3ad9a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b7d9b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820C6D"/>
    <w:rsid w:val="06820C6D"/>
    <w:rsid w:val="246959FD"/>
    <w:rsid w:val="2A2EC6A2"/>
    <w:rsid w:val="2AD82C42"/>
    <w:rsid w:val="3200FCEC"/>
    <w:rsid w:val="5FC60F19"/>
    <w:rsid w:val="7F1850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5F25"/>
  <w15:chartTrackingRefBased/>
  <w15:docId w15:val="{BDD09AE1-AAFE-464B-A5DB-763C5E2012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rmatvorlage1" w:customStyle="true">
    <w:name w:val="Formatvorlage1"/>
    <w:basedOn w:val="Normal"/>
    <w:link w:val="Formatvorlage1Char"/>
    <w:qFormat/>
    <w:rsid w:val="5FC60F19"/>
    <w:rPr>
      <w:rFonts w:ascii="Arial" w:hAnsi="Arial" w:eastAsia="Arial" w:cs="Arial"/>
      <w:b w:val="0"/>
      <w:bCs w:val="0"/>
      <w:sz w:val="24"/>
      <w:szCs w:val="24"/>
    </w:rPr>
    <w:pPr>
      <w:spacing w:after="0" w:afterAutospacing="off"/>
      <w:ind w:left="720"/>
      <w:contextualSpacing/>
    </w:pPr>
  </w:style>
  <w:style w:type="character" w:styleId="Formatvorlage1Char" w:customStyle="true">
    <w:name w:val="Formatvorlage1 Char"/>
    <w:basedOn w:val="DefaultParagraphFont"/>
    <w:link w:val="Formatvorlage1"/>
    <w:rsid w:val="5FC60F19"/>
    <w:rPr>
      <w:rFonts w:ascii="Arial" w:hAnsi="Arial" w:eastAsia="Arial" w:cs="Arial"/>
      <w:b w:val="0"/>
      <w:bCs w:val="0"/>
      <w:sz w:val="24"/>
      <w:szCs w:val="24"/>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5986947552c45eb" /><Relationship Type="http://schemas.openxmlformats.org/officeDocument/2006/relationships/image" Target="/media/imagee.png" Id="Rd749db0b11954671" /><Relationship Type="http://schemas.openxmlformats.org/officeDocument/2006/relationships/image" Target="/media/image10.png" Id="R487dbe3ff4ec480a" /><Relationship Type="http://schemas.openxmlformats.org/officeDocument/2006/relationships/image" Target="/media/image12.png" Id="R81f89468185640f4" /><Relationship Type="http://schemas.openxmlformats.org/officeDocument/2006/relationships/image" Target="/media/image14.png" Id="R067a3919cd5d40a5" /><Relationship Type="http://schemas.openxmlformats.org/officeDocument/2006/relationships/image" Target="/media/image15.png" Id="R5dc0abe89be34e57" /><Relationship Type="http://schemas.openxmlformats.org/officeDocument/2006/relationships/image" Target="/media/image16.png" Id="R7cb9d8a943ee4b88" /><Relationship Type="http://schemas.openxmlformats.org/officeDocument/2006/relationships/image" Target="/media/image17.png" Id="R4ff57aff0b47431c" /><Relationship Type="http://schemas.openxmlformats.org/officeDocument/2006/relationships/image" Target="/media/image18.png" Id="Ra494b076590a481d" /><Relationship Type="http://schemas.openxmlformats.org/officeDocument/2006/relationships/image" Target="/media/image19.png" Id="R9fec6a8c5884485f" /><Relationship Type="http://schemas.openxmlformats.org/officeDocument/2006/relationships/image" Target="/media/image1a.png" Id="Rd1fab9a73edb4cdb" /><Relationship Type="http://schemas.openxmlformats.org/officeDocument/2006/relationships/image" Target="/media/image1b.png" Id="Re7719cdecf424ece" /><Relationship Type="http://schemas.openxmlformats.org/officeDocument/2006/relationships/image" Target="/media/image1c.png" Id="R52c26ff029d34351" /><Relationship Type="http://schemas.openxmlformats.org/officeDocument/2006/relationships/image" Target="/media/image1d.png" Id="R62a9380d9e8a466f" /><Relationship Type="http://schemas.openxmlformats.org/officeDocument/2006/relationships/image" Target="/media/image1e.png" Id="R18dc7354c3d8415b" /><Relationship Type="http://schemas.openxmlformats.org/officeDocument/2006/relationships/image" Target="/media/image1f.png" Id="R27b0852c2ed04094" /><Relationship Type="http://schemas.openxmlformats.org/officeDocument/2006/relationships/image" Target="/media/image20.png" Id="R99cbca16f5cd4bc9" /><Relationship Type="http://schemas.openxmlformats.org/officeDocument/2006/relationships/image" Target="/media/image21.png" Id="R8a45dd2bb0b045d9" /><Relationship Type="http://schemas.openxmlformats.org/officeDocument/2006/relationships/image" Target="/media/image22.png" Id="R4e82957966014a61" /><Relationship Type="http://schemas.openxmlformats.org/officeDocument/2006/relationships/image" Target="/media/image23.png" Id="R99dd0883c5e24d7c" /><Relationship Type="http://schemas.openxmlformats.org/officeDocument/2006/relationships/image" Target="/media/image24.png" Id="R986c4eb538fd4041" /><Relationship Type="http://schemas.openxmlformats.org/officeDocument/2006/relationships/image" Target="/media/image25.png" Id="R9760c0b4cda0405c" /><Relationship Type="http://schemas.openxmlformats.org/officeDocument/2006/relationships/image" Target="/media/image27.png" Id="Re8b647b22421498b" /><Relationship Type="http://schemas.openxmlformats.org/officeDocument/2006/relationships/image" Target="/media/image28.png" Id="Re7215a3865744f31" /><Relationship Type="http://schemas.openxmlformats.org/officeDocument/2006/relationships/image" Target="/media/image29.png" Id="Rc512d7179aed40e5" /><Relationship Type="http://schemas.openxmlformats.org/officeDocument/2006/relationships/image" Target="/media/image2a.png" Id="R3670b4251caf4dee" /><Relationship Type="http://schemas.openxmlformats.org/officeDocument/2006/relationships/image" Target="/media/image2b.png" Id="Rfe6aab617aeb4b56" /><Relationship Type="http://schemas.openxmlformats.org/officeDocument/2006/relationships/image" Target="/media/image2c.png" Id="Rbfa7eefc1bb44762" /><Relationship Type="http://schemas.openxmlformats.org/officeDocument/2006/relationships/image" Target="/media/image.jpg" Id="R02395d773e394b4c" /><Relationship Type="http://schemas.openxmlformats.org/officeDocument/2006/relationships/image" Target="/media/image2.jpg" Id="R447d9ae668aa4170" /><Relationship Type="http://schemas.openxmlformats.org/officeDocument/2006/relationships/image" Target="/media/image3.jpg" Id="Rbfa8ed7d50b1447c" /><Relationship Type="http://schemas.openxmlformats.org/officeDocument/2006/relationships/image" Target="/media/image2d.png" Id="R30501a02b19641c4" /><Relationship Type="http://schemas.openxmlformats.org/officeDocument/2006/relationships/image" Target="/media/image2e.png" Id="R74072a777d784d83" /><Relationship Type="http://schemas.openxmlformats.org/officeDocument/2006/relationships/header" Target="header.xml" Id="Rd398fb62dcf54d3a" /><Relationship Type="http://schemas.openxmlformats.org/officeDocument/2006/relationships/footer" Target="footer.xml" Id="Rca06bfa4678846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2023-10-11T05:49:39.8819402Z</dcterms:created>
  <dcterms:modified xsi:type="dcterms:W3CDTF">2023-10-30T13:26:29.3287000Z</dcterms:modified>
  <dc:creator>Joschua Göttsch</dc:creator>
  <lastModifiedBy>Joschua Göttsch</lastModifiedBy>
</coreProperties>
</file>